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9EF1" w14:textId="77777777" w:rsidR="006878CD" w:rsidRDefault="006878CD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57864C8A" w14:textId="77777777" w:rsidR="000A5EE0" w:rsidRDefault="000A5EE0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7CC4DE8C" w14:textId="060E5591" w:rsidR="0029483D" w:rsidRDefault="0000000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8"/>
          <w:szCs w:val="28"/>
        </w:rPr>
        <w:t>WASLA SCHOOL LIBRARY TEAM OF THE YEAR AWARD 202</w:t>
      </w:r>
      <w:r w:rsidR="000A5EE0">
        <w:rPr>
          <w:rFonts w:ascii="Calibri" w:eastAsia="Calibri" w:hAnsi="Calibri" w:cs="Calibri"/>
          <w:sz w:val="28"/>
          <w:szCs w:val="28"/>
        </w:rPr>
        <w:t>6</w:t>
      </w:r>
    </w:p>
    <w:p w14:paraId="7CC4DE8D" w14:textId="77777777" w:rsidR="0029483D" w:rsidRDefault="0029483D">
      <w:pPr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7CC4DE8E" w14:textId="05C5FF71" w:rsidR="0029483D" w:rsidRDefault="00000000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</w:t>
      </w:r>
      <w:r w:rsidR="00D67304">
        <w:rPr>
          <w:rFonts w:ascii="Calibri" w:eastAsia="Calibri" w:hAnsi="Calibri" w:cs="Calibri"/>
          <w:sz w:val="22"/>
          <w:szCs w:val="22"/>
        </w:rPr>
        <w:t xml:space="preserve">e </w:t>
      </w:r>
      <w:r w:rsidR="00D67304" w:rsidRPr="00D67304">
        <w:rPr>
          <w:rFonts w:ascii="Calibri" w:eastAsia="Calibri" w:hAnsi="Calibri" w:cs="Calibri"/>
          <w:i/>
          <w:iCs/>
          <w:sz w:val="22"/>
          <w:szCs w:val="22"/>
        </w:rPr>
        <w:t>School Library Team of the Year A</w:t>
      </w:r>
      <w:r w:rsidRPr="00D67304">
        <w:rPr>
          <w:rFonts w:ascii="Calibri" w:eastAsia="Calibri" w:hAnsi="Calibri" w:cs="Calibri"/>
          <w:i/>
          <w:iCs/>
          <w:sz w:val="22"/>
          <w:szCs w:val="22"/>
        </w:rPr>
        <w:t>ward</w:t>
      </w:r>
      <w:r>
        <w:rPr>
          <w:rFonts w:ascii="Calibri" w:eastAsia="Calibri" w:hAnsi="Calibri" w:cs="Calibri"/>
          <w:sz w:val="22"/>
          <w:szCs w:val="22"/>
        </w:rPr>
        <w:t xml:space="preserve"> recognises and honours an exceptional school library team whose professional practice has a positive impact on student achievement and information literacy within their school, and who also engages with the wider school library community.</w:t>
      </w:r>
    </w:p>
    <w:p w14:paraId="7CC4DE8F" w14:textId="77777777" w:rsidR="0029483D" w:rsidRDefault="0029483D">
      <w:pPr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0" w14:textId="5D6F6C9E" w:rsidR="0029483D" w:rsidRDefault="00D02020">
      <w:pPr>
        <w:tabs>
          <w:tab w:val="left" w:pos="2235"/>
          <w:tab w:val="left" w:pos="918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committee of the Western Australian School Library Association may nominate or receive nominations for teams who they consider demonstrate a high level of achievement in: </w:t>
      </w:r>
    </w:p>
    <w:p w14:paraId="7CC4DE91" w14:textId="77777777" w:rsidR="0029483D" w:rsidRDefault="0029483D">
      <w:pPr>
        <w:tabs>
          <w:tab w:val="left" w:pos="2235"/>
          <w:tab w:val="left" w:pos="9180"/>
        </w:tabs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60C29A25" w14:textId="04353B75" w:rsidR="00D87996" w:rsidRPr="00513740" w:rsidRDefault="00D87996" w:rsidP="00D87996">
      <w:pPr>
        <w:pStyle w:val="ListParagraph"/>
        <w:numPr>
          <w:ilvl w:val="0"/>
          <w:numId w:val="35"/>
        </w:numPr>
        <w:spacing w:line="276" w:lineRule="auto"/>
        <w:contextualSpacing w:val="0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Library Policies</w:t>
      </w:r>
    </w:p>
    <w:p w14:paraId="24A07A93" w14:textId="2DC8DB12" w:rsidR="00D87996" w:rsidRPr="00513740" w:rsidRDefault="00D87996" w:rsidP="00D87996">
      <w:pPr>
        <w:pStyle w:val="ListParagraph"/>
        <w:numPr>
          <w:ilvl w:val="0"/>
          <w:numId w:val="35"/>
        </w:numPr>
        <w:spacing w:line="276" w:lineRule="auto"/>
        <w:contextualSpacing w:val="0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Learning Programs</w:t>
      </w:r>
    </w:p>
    <w:p w14:paraId="3B8B19EB" w14:textId="66E5F7E0" w:rsidR="00D87996" w:rsidRDefault="00D87996" w:rsidP="00D87996">
      <w:pPr>
        <w:pStyle w:val="ListParagraph"/>
        <w:numPr>
          <w:ilvl w:val="0"/>
          <w:numId w:val="35"/>
        </w:numPr>
        <w:spacing w:line="276" w:lineRule="auto"/>
        <w:contextualSpacing w:val="0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Collection</w:t>
      </w:r>
    </w:p>
    <w:p w14:paraId="3B366CB6" w14:textId="0BB92CA6" w:rsidR="00D87996" w:rsidRDefault="00D87996" w:rsidP="00D87996">
      <w:pPr>
        <w:pStyle w:val="ListParagraph"/>
        <w:numPr>
          <w:ilvl w:val="0"/>
          <w:numId w:val="35"/>
        </w:numPr>
        <w:spacing w:line="276" w:lineRule="auto"/>
        <w:contextualSpacing w:val="0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School community support</w:t>
      </w:r>
    </w:p>
    <w:p w14:paraId="47FBCEEB" w14:textId="1DC0A8AE" w:rsidR="00D87996" w:rsidRPr="00513740" w:rsidRDefault="00D87996" w:rsidP="00D87996">
      <w:pPr>
        <w:pStyle w:val="ListParagraph"/>
        <w:numPr>
          <w:ilvl w:val="0"/>
          <w:numId w:val="35"/>
        </w:numPr>
        <w:spacing w:line="276" w:lineRule="auto"/>
        <w:contextualSpacing w:val="0"/>
        <w:rPr>
          <w:rFonts w:ascii="Calibri" w:hAnsi="Calibri" w:cs="Calibri"/>
          <w:iCs/>
          <w:color w:val="000000"/>
          <w:sz w:val="22"/>
        </w:rPr>
      </w:pPr>
      <w:r>
        <w:rPr>
          <w:rFonts w:ascii="Calibri" w:hAnsi="Calibri" w:cs="Calibri"/>
          <w:iCs/>
          <w:color w:val="000000"/>
          <w:sz w:val="22"/>
        </w:rPr>
        <w:t>Advocacy</w:t>
      </w:r>
    </w:p>
    <w:p w14:paraId="7CC4DE95" w14:textId="77777777" w:rsidR="0029483D" w:rsidRDefault="0029483D">
      <w:pPr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6" w14:textId="77777777" w:rsidR="0029483D" w:rsidRDefault="00000000">
      <w:pPr>
        <w:tabs>
          <w:tab w:val="left" w:pos="2235"/>
          <w:tab w:val="left" w:pos="918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nominated school library </w:t>
      </w:r>
      <w:r w:rsidRPr="00D63B50">
        <w:rPr>
          <w:rFonts w:ascii="Calibri" w:eastAsia="Calibri" w:hAnsi="Calibri" w:cs="Calibri"/>
          <w:b/>
          <w:bCs/>
          <w:sz w:val="22"/>
          <w:szCs w:val="22"/>
        </w:rPr>
        <w:t>must be a financial institutional member of WASLA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CC4DE97" w14:textId="77777777" w:rsidR="0029483D" w:rsidRDefault="0029483D">
      <w:pPr>
        <w:tabs>
          <w:tab w:val="left" w:pos="2235"/>
          <w:tab w:val="left" w:pos="9180"/>
        </w:tabs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8" w14:textId="209C4D3B" w:rsidR="0029483D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 w:rsidR="00D6730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D67304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School Library </w:t>
      </w:r>
      <w:r w:rsidR="00D67304" w:rsidRPr="00D67304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Team </w:t>
      </w:r>
      <w:r w:rsidRPr="00D67304">
        <w:rPr>
          <w:rFonts w:ascii="Calibri" w:eastAsia="Calibri" w:hAnsi="Calibri" w:cs="Calibri"/>
          <w:i/>
          <w:iCs/>
          <w:color w:val="000000"/>
          <w:sz w:val="22"/>
          <w:szCs w:val="22"/>
        </w:rPr>
        <w:t>of the Year Award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will be announced at the WASLA Awards Ceremony, and will receive a trophy, framed certificate and free WASLA Institutional membership for the following year.</w:t>
      </w:r>
    </w:p>
    <w:p w14:paraId="7CC4DE99" w14:textId="77777777" w:rsidR="0029483D" w:rsidRDefault="0029483D">
      <w:pPr>
        <w:spacing w:line="276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7CC4DE9A" w14:textId="77777777" w:rsidR="0029483D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School libraries support and implement the vision of their school communities through advocating and building effective library and information services that contribute to the development of lifelong learners.</w:t>
      </w:r>
    </w:p>
    <w:p w14:paraId="7CC4DE9B" w14:textId="77777777" w:rsidR="0029483D" w:rsidRDefault="0029483D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16"/>
          <w:szCs w:val="16"/>
        </w:rPr>
      </w:pPr>
    </w:p>
    <w:p w14:paraId="7CC4DE9C" w14:textId="77777777" w:rsidR="0029483D" w:rsidRPr="00E97C39" w:rsidRDefault="00000000">
      <w:pPr>
        <w:spacing w:line="276" w:lineRule="auto"/>
        <w:rPr>
          <w:rFonts w:ascii="Calibri" w:eastAsia="Calibri" w:hAnsi="Calibri" w:cs="Calibri"/>
          <w:b/>
          <w:bCs/>
          <w:i/>
          <w:sz w:val="22"/>
          <w:szCs w:val="22"/>
        </w:rPr>
      </w:pPr>
      <w:r w:rsidRPr="00E97C39">
        <w:rPr>
          <w:rFonts w:ascii="Calibri" w:eastAsia="Calibri" w:hAnsi="Calibri" w:cs="Calibri"/>
          <w:b/>
          <w:bCs/>
          <w:i/>
          <w:sz w:val="22"/>
          <w:szCs w:val="22"/>
        </w:rPr>
        <w:t>Guidelines for school library selection:</w:t>
      </w:r>
    </w:p>
    <w:p w14:paraId="7CC4DE9D" w14:textId="4D45DD79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Call for nominations to go through WASLA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ommunications to all members.</w:t>
      </w:r>
    </w:p>
    <w:p w14:paraId="7CC4DE9E" w14:textId="77777777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Details of the contribution to school libraries in Western Australia will be submitted as well as the nomination form below.</w:t>
      </w:r>
    </w:p>
    <w:p w14:paraId="7CC4DE9F" w14:textId="60C5CDA7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Nominations will be sent to the </w:t>
      </w:r>
      <w:r w:rsidR="00D67304">
        <w:rPr>
          <w:rFonts w:ascii="Calibri" w:eastAsia="Calibri" w:hAnsi="Calibri" w:cs="Calibri"/>
          <w:color w:val="000000"/>
          <w:sz w:val="22"/>
          <w:szCs w:val="22"/>
        </w:rPr>
        <w:t>Awards Sub-Committee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WASLA.</w:t>
      </w:r>
    </w:p>
    <w:p w14:paraId="7CC4DEA0" w14:textId="61211E9B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Awards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ommittee, led by the </w:t>
      </w:r>
      <w:r w:rsidR="00E97C39">
        <w:rPr>
          <w:rFonts w:ascii="Calibri" w:eastAsia="Calibri" w:hAnsi="Calibri" w:cs="Calibri"/>
          <w:color w:val="000000"/>
          <w:sz w:val="22"/>
          <w:szCs w:val="22"/>
        </w:rPr>
        <w:t xml:space="preserve">Vice </w:t>
      </w:r>
      <w:r>
        <w:rPr>
          <w:rFonts w:ascii="Calibri" w:eastAsia="Calibri" w:hAnsi="Calibri" w:cs="Calibri"/>
          <w:color w:val="000000"/>
          <w:sz w:val="22"/>
          <w:szCs w:val="22"/>
        </w:rPr>
        <w:t>President will select the worthy recipient.</w:t>
      </w:r>
    </w:p>
    <w:p w14:paraId="7CC4DEA1" w14:textId="70B69668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decision of the 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ommittee will be final.</w:t>
      </w:r>
    </w:p>
    <w:p w14:paraId="7CC4DEA2" w14:textId="7C26648B" w:rsidR="0029483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ub-</w:t>
      </w:r>
      <w:r w:rsidR="00EA4573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ommittee will prepare a short statement on the recipient to be announced and presented at the awards ceremony, along with an article to appear in the Association’s journal and other communications.</w:t>
      </w:r>
    </w:p>
    <w:p w14:paraId="7CC4DEA3" w14:textId="77777777" w:rsidR="0029483D" w:rsidRDefault="0029483D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7CC4DEA4" w14:textId="67EC22C7" w:rsidR="0029483D" w:rsidRPr="00EA4573" w:rsidRDefault="0000000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b/>
          <w:bCs/>
          <w:i/>
          <w:sz w:val="22"/>
          <w:szCs w:val="22"/>
        </w:rPr>
      </w:pPr>
      <w:r w:rsidRPr="00EA4573">
        <w:rPr>
          <w:rFonts w:ascii="Calibri" w:eastAsia="Calibri" w:hAnsi="Calibri" w:cs="Calibri"/>
          <w:b/>
          <w:bCs/>
          <w:i/>
          <w:sz w:val="22"/>
          <w:szCs w:val="22"/>
        </w:rPr>
        <w:t>Guidelines for applications</w:t>
      </w:r>
      <w:r w:rsidR="00EA4573">
        <w:rPr>
          <w:rFonts w:ascii="Calibri" w:eastAsia="Calibri" w:hAnsi="Calibri" w:cs="Calibri"/>
          <w:b/>
          <w:bCs/>
          <w:i/>
          <w:sz w:val="22"/>
          <w:szCs w:val="22"/>
        </w:rPr>
        <w:t>:</w:t>
      </w:r>
    </w:p>
    <w:p w14:paraId="7CC4DEA5" w14:textId="083AECAC" w:rsidR="0029483D" w:rsidRDefault="0000000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nominate </w:t>
      </w:r>
      <w:r w:rsidR="000A5EE0">
        <w:rPr>
          <w:rFonts w:ascii="Calibri" w:eastAsia="Calibri" w:hAnsi="Calibri" w:cs="Calibri"/>
          <w:color w:val="000000"/>
          <w:sz w:val="22"/>
          <w:szCs w:val="22"/>
        </w:rPr>
        <w:t>for the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chool </w:t>
      </w:r>
      <w:r w:rsidR="000A5EE0"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ibrary </w:t>
      </w:r>
      <w:r w:rsidR="000A5EE0"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eam</w:t>
      </w:r>
      <w:r w:rsidR="000A5EE0">
        <w:rPr>
          <w:rFonts w:ascii="Calibri" w:eastAsia="Calibri" w:hAnsi="Calibri" w:cs="Calibri"/>
          <w:color w:val="000000"/>
          <w:sz w:val="22"/>
          <w:szCs w:val="22"/>
        </w:rPr>
        <w:t xml:space="preserve"> Award</w:t>
      </w:r>
      <w:r>
        <w:rPr>
          <w:rFonts w:ascii="Calibri" w:eastAsia="Calibri" w:hAnsi="Calibri" w:cs="Calibri"/>
          <w:color w:val="000000"/>
          <w:sz w:val="22"/>
          <w:szCs w:val="22"/>
        </w:rPr>
        <w:t>, you will need the following:</w:t>
      </w:r>
    </w:p>
    <w:p w14:paraId="6686CA07" w14:textId="77777777" w:rsidR="000A5EE0" w:rsidRDefault="000A5EE0" w:rsidP="000A5EE0">
      <w:pPr>
        <w:pStyle w:val="ListParagraph"/>
        <w:numPr>
          <w:ilvl w:val="0"/>
          <w:numId w:val="34"/>
        </w:numPr>
        <w:spacing w:line="276" w:lineRule="auto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 the nomination expression of interest form, available on the WASLA website</w:t>
      </w:r>
    </w:p>
    <w:p w14:paraId="5C016A53" w14:textId="715FA731" w:rsidR="000A5EE0" w:rsidRPr="00BF7DBF" w:rsidRDefault="000A5EE0" w:rsidP="000A5EE0">
      <w:pPr>
        <w:pStyle w:val="ListParagraph"/>
        <w:numPr>
          <w:ilvl w:val="0"/>
          <w:numId w:val="34"/>
        </w:numPr>
        <w:spacing w:line="276" w:lineRule="auto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Nomination application form will be forwarded to the nominee representative</w:t>
      </w:r>
    </w:p>
    <w:p w14:paraId="3D58CEB0" w14:textId="64615246" w:rsidR="000A5EE0" w:rsidRPr="00BF7DBF" w:rsidRDefault="000A5EE0" w:rsidP="000A5EE0">
      <w:pPr>
        <w:pStyle w:val="ListParagraph"/>
        <w:numPr>
          <w:ilvl w:val="0"/>
          <w:numId w:val="34"/>
        </w:numPr>
        <w:spacing w:line="276" w:lineRule="auto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 n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omination </w:t>
      </w:r>
      <w:r>
        <w:rPr>
          <w:rFonts w:ascii="Calibri" w:hAnsi="Calibri" w:cs="Calibri"/>
          <w:color w:val="000000"/>
          <w:sz w:val="22"/>
          <w:szCs w:val="22"/>
        </w:rPr>
        <w:t xml:space="preserve">application 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form to be submitted electronically via email to the </w:t>
      </w:r>
      <w:r w:rsidR="00D67304">
        <w:rPr>
          <w:rFonts w:ascii="Calibri" w:hAnsi="Calibri" w:cs="Calibri"/>
          <w:color w:val="000000"/>
          <w:sz w:val="22"/>
          <w:szCs w:val="22"/>
        </w:rPr>
        <w:t>Awards Sub-Committee</w:t>
      </w:r>
      <w:r w:rsidRPr="00BF7DBF">
        <w:rPr>
          <w:rFonts w:ascii="Calibri" w:hAnsi="Calibri" w:cs="Calibri"/>
          <w:color w:val="000000"/>
          <w:sz w:val="22"/>
          <w:szCs w:val="22"/>
        </w:rPr>
        <w:t xml:space="preserve"> of WASLA</w:t>
      </w:r>
    </w:p>
    <w:p w14:paraId="78FA62D6" w14:textId="77777777" w:rsidR="000A5EE0" w:rsidRDefault="000A5EE0" w:rsidP="000A5EE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Please attach all evidence needed to support your application. This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must include your school library policies</w:t>
      </w:r>
      <w:r>
        <w:rPr>
          <w:rFonts w:ascii="Calibri" w:eastAsia="Calibri" w:hAnsi="Calibri" w:cs="Calibri"/>
          <w:color w:val="000000"/>
          <w:sz w:val="22"/>
          <w:szCs w:val="22"/>
        </w:rPr>
        <w:t>, such as Collection Development and Challenge Policy.</w:t>
      </w:r>
    </w:p>
    <w:p w14:paraId="3990215E" w14:textId="77777777" w:rsidR="000A5EE0" w:rsidRPr="00BF7DBF" w:rsidRDefault="000A5EE0" w:rsidP="000A5EE0">
      <w:pPr>
        <w:pStyle w:val="ListParagraph"/>
        <w:numPr>
          <w:ilvl w:val="0"/>
          <w:numId w:val="34"/>
        </w:numPr>
        <w:spacing w:line="276" w:lineRule="auto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F7DBF">
        <w:rPr>
          <w:rFonts w:ascii="Calibri" w:hAnsi="Calibri" w:cs="Calibri"/>
          <w:color w:val="000000"/>
          <w:sz w:val="22"/>
          <w:szCs w:val="22"/>
        </w:rPr>
        <w:t>The nominee’s job description or role statement</w:t>
      </w:r>
      <w:r>
        <w:rPr>
          <w:rFonts w:ascii="Calibri" w:hAnsi="Calibri" w:cs="Calibri"/>
          <w:color w:val="000000"/>
          <w:sz w:val="22"/>
          <w:szCs w:val="22"/>
        </w:rPr>
        <w:t xml:space="preserve"> (if available)</w:t>
      </w:r>
    </w:p>
    <w:p w14:paraId="695CEEDC" w14:textId="52F0989B" w:rsidR="000A5EE0" w:rsidRPr="00BF7DBF" w:rsidRDefault="000A5EE0" w:rsidP="000A5EE0">
      <w:pPr>
        <w:pStyle w:val="ListParagraph"/>
        <w:numPr>
          <w:ilvl w:val="0"/>
          <w:numId w:val="34"/>
        </w:numPr>
        <w:spacing w:line="276" w:lineRule="auto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BF7DBF">
        <w:rPr>
          <w:rFonts w:ascii="Calibri" w:hAnsi="Calibri" w:cs="Calibri"/>
          <w:snapToGrid w:val="0"/>
          <w:sz w:val="22"/>
          <w:szCs w:val="22"/>
        </w:rPr>
        <w:t>A high-resolution image of the nomin</w:t>
      </w:r>
      <w:r>
        <w:rPr>
          <w:rFonts w:ascii="Calibri" w:hAnsi="Calibri" w:cs="Calibri"/>
          <w:snapToGrid w:val="0"/>
          <w:sz w:val="22"/>
          <w:szCs w:val="22"/>
        </w:rPr>
        <w:t>ated school library team</w:t>
      </w:r>
    </w:p>
    <w:p w14:paraId="7CC4DEAA" w14:textId="77777777" w:rsidR="0029483D" w:rsidRDefault="0029483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6518F4C6" w14:textId="77777777" w:rsidR="000A5EE0" w:rsidRDefault="000A5EE0" w:rsidP="000A5EE0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Completed application to be submitted by email to </w:t>
      </w:r>
      <w:hyperlink r:id="rId8" w:history="1">
        <w:r w:rsidRPr="000B3E64">
          <w:rPr>
            <w:rStyle w:val="Hyperlink"/>
            <w:rFonts w:ascii="Calibri" w:eastAsia="Calibri" w:hAnsi="Calibri" w:cs="Calibri"/>
            <w:sz w:val="22"/>
            <w:szCs w:val="22"/>
          </w:rPr>
          <w:t>awards2026@wasla.asn.au</w:t>
        </w:r>
      </w:hyperlink>
    </w:p>
    <w:p w14:paraId="097331D4" w14:textId="77777777" w:rsidR="000A5EE0" w:rsidRDefault="000A5EE0" w:rsidP="000A5EE0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234B3E60" w14:textId="77777777" w:rsidR="000A5EE0" w:rsidRPr="000D0457" w:rsidRDefault="000A5EE0" w:rsidP="000A5EE0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97C88">
        <w:rPr>
          <w:rFonts w:ascii="Calibri" w:eastAsia="Calibri" w:hAnsi="Calibri" w:cs="Calibri"/>
          <w:b/>
          <w:bCs/>
          <w:sz w:val="22"/>
          <w:szCs w:val="22"/>
        </w:rPr>
        <w:t>Closing Date for Applications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Friday 8 May 2026 (Term 2 Week 3) by 5pm.</w:t>
      </w:r>
    </w:p>
    <w:p w14:paraId="7CC4DEAE" w14:textId="77777777" w:rsidR="0029483D" w:rsidRDefault="0029483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2C8A3BF9" w14:textId="77777777" w:rsidR="000A5EE0" w:rsidRDefault="000A5EE0" w:rsidP="000A5EE0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sz w:val="28"/>
          <w:szCs w:val="28"/>
        </w:rPr>
      </w:pPr>
    </w:p>
    <w:p w14:paraId="79516E07" w14:textId="77777777" w:rsidR="000A5EE0" w:rsidRDefault="000A5EE0" w:rsidP="000A5EE0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WASLA SCHOOL LIBRARY</w:t>
      </w:r>
      <w:r w:rsidR="00910FB9">
        <w:rPr>
          <w:rFonts w:ascii="Calibri" w:eastAsia="Calibri" w:hAnsi="Calibri" w:cs="Calibri"/>
          <w:sz w:val="28"/>
          <w:szCs w:val="28"/>
        </w:rPr>
        <w:t xml:space="preserve"> TEAM</w:t>
      </w:r>
      <w:r>
        <w:rPr>
          <w:rFonts w:ascii="Calibri" w:eastAsia="Calibri" w:hAnsi="Calibri" w:cs="Calibri"/>
          <w:sz w:val="28"/>
          <w:szCs w:val="28"/>
        </w:rPr>
        <w:t xml:space="preserve"> OF THE YEAR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2026 </w:t>
      </w:r>
    </w:p>
    <w:p w14:paraId="7CC4DEB1" w14:textId="77E3E65B" w:rsidR="0029483D" w:rsidRDefault="00CE0BB6" w:rsidP="000A5EE0">
      <w:pPr>
        <w:tabs>
          <w:tab w:val="left" w:pos="864"/>
          <w:tab w:val="left" w:pos="1296"/>
          <w:tab w:val="left" w:pos="1440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SUBMISSION</w:t>
      </w:r>
      <w:r w:rsidR="000A5EE0">
        <w:rPr>
          <w:rFonts w:ascii="Calibri" w:eastAsia="Calibri" w:hAnsi="Calibri" w:cs="Calibri"/>
          <w:sz w:val="28"/>
          <w:szCs w:val="28"/>
        </w:rPr>
        <w:t xml:space="preserve"> FORM</w:t>
      </w:r>
    </w:p>
    <w:p w14:paraId="10ED8B4C" w14:textId="77777777" w:rsidR="00756740" w:rsidRDefault="00756740">
      <w:pPr>
        <w:spacing w:after="60"/>
        <w:rPr>
          <w:rFonts w:ascii="Calibri" w:eastAsia="Calibri" w:hAnsi="Calibri" w:cs="Calibri"/>
          <w:sz w:val="22"/>
          <w:szCs w:val="22"/>
        </w:rPr>
      </w:pPr>
    </w:p>
    <w:p w14:paraId="7CC4DEBC" w14:textId="498F138B" w:rsidR="0029483D" w:rsidRDefault="00000000">
      <w:pPr>
        <w:spacing w:after="60"/>
        <w:rPr>
          <w:rFonts w:ascii="Calibri" w:eastAsia="Calibri" w:hAnsi="Calibri" w:cs="Calibri"/>
          <w:color w:val="EE0000"/>
          <w:sz w:val="22"/>
          <w:szCs w:val="22"/>
        </w:rPr>
      </w:pPr>
      <w:r w:rsidRPr="00D67304">
        <w:rPr>
          <w:rFonts w:ascii="Calibri" w:eastAsia="Calibri" w:hAnsi="Calibri" w:cs="Calibri"/>
          <w:color w:val="EE0000"/>
          <w:sz w:val="22"/>
          <w:szCs w:val="22"/>
        </w:rPr>
        <w:t>NOMINEES</w:t>
      </w:r>
    </w:p>
    <w:p w14:paraId="16A9FA9E" w14:textId="77777777" w:rsidR="00D67304" w:rsidRPr="00D67304" w:rsidRDefault="00D67304">
      <w:pPr>
        <w:spacing w:after="60"/>
        <w:rPr>
          <w:rFonts w:ascii="Calibri" w:eastAsia="Calibri" w:hAnsi="Calibri" w:cs="Calibri"/>
          <w:color w:val="EE0000"/>
          <w:sz w:val="10"/>
          <w:szCs w:val="10"/>
        </w:rPr>
      </w:pPr>
    </w:p>
    <w:tbl>
      <w:tblPr>
        <w:tblStyle w:val="a0"/>
        <w:tblW w:w="102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2880"/>
        <w:gridCol w:w="3060"/>
        <w:gridCol w:w="1260"/>
        <w:gridCol w:w="12"/>
      </w:tblGrid>
      <w:tr w:rsidR="0029483D" w14:paraId="7CC4DEBF" w14:textId="77777777" w:rsidTr="000A5EE0">
        <w:trPr>
          <w:cantSplit/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BD" w14:textId="76C98434" w:rsidR="0029483D" w:rsidRDefault="00000000" w:rsidP="00501538">
            <w:pPr>
              <w:tabs>
                <w:tab w:val="left" w:pos="0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Name of </w:t>
            </w:r>
            <w:r w:rsidR="000A5EE0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chool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BE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C2" w14:textId="77777777" w:rsidTr="000A5EE0">
        <w:trPr>
          <w:cantSplit/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C0" w14:textId="659871A6" w:rsidR="0029483D" w:rsidRDefault="00000000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Name of </w:t>
            </w:r>
            <w:r w:rsidR="000A5EE0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chool </w:t>
            </w:r>
            <w:r w:rsidR="000A5EE0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ibrary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C1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C6" w14:textId="77777777" w:rsidTr="000A5EE0">
        <w:trPr>
          <w:cantSplit/>
          <w:trHeight w:val="493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C4" w14:textId="366A2989" w:rsidR="0029483D" w:rsidRDefault="00000000" w:rsidP="000A5EE0">
            <w:pPr>
              <w:tabs>
                <w:tab w:val="left" w:pos="142"/>
                <w:tab w:val="left" w:pos="864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WASLA </w:t>
            </w:r>
            <w:r w:rsidR="000A5EE0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embership number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C5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C9" w14:textId="77777777" w:rsidTr="000A5EE0">
        <w:trPr>
          <w:cantSplit/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C7" w14:textId="40CFFA6A" w:rsidR="0029483D" w:rsidRDefault="00000000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Principal/Employer's </w:t>
            </w:r>
            <w:r w:rsidR="000A5EE0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ame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C8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CC" w14:textId="77777777" w:rsidTr="000A5EE0">
        <w:trPr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CA" w14:textId="28A858E1" w:rsidR="0029483D" w:rsidRDefault="000A5EE0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School address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CB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86001" w14:paraId="7DC118AD" w14:textId="77777777" w:rsidTr="000A5EE0">
        <w:trPr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FFB2E3" w14:textId="50C73182" w:rsidR="00586001" w:rsidRDefault="00586001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of primary nominee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677E9258" w14:textId="77777777" w:rsidR="00586001" w:rsidRDefault="00586001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CF" w14:textId="77777777" w:rsidTr="000A5EE0">
        <w:trPr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CD" w14:textId="6DD08D3F" w:rsidR="0029483D" w:rsidRDefault="00586001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Nominee’s email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CE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9483D" w14:paraId="7CC4DED2" w14:textId="77777777" w:rsidTr="000A5EE0">
        <w:trPr>
          <w:trHeight w:val="454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C4DED0" w14:textId="099ECE82" w:rsidR="0029483D" w:rsidRDefault="00000000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</w:t>
            </w:r>
            <w:r w:rsidR="00586001">
              <w:rPr>
                <w:rFonts w:ascii="Calibri" w:eastAsia="Calibri" w:hAnsi="Calibri" w:cs="Calibri"/>
                <w:sz w:val="22"/>
                <w:szCs w:val="22"/>
              </w:rPr>
              <w:t>/Mobile</w:t>
            </w:r>
          </w:p>
        </w:tc>
        <w:tc>
          <w:tcPr>
            <w:tcW w:w="7212" w:type="dxa"/>
            <w:gridSpan w:val="4"/>
            <w:tcBorders>
              <w:left w:val="nil"/>
            </w:tcBorders>
            <w:vAlign w:val="center"/>
          </w:tcPr>
          <w:p w14:paraId="7CC4DED1" w14:textId="77777777" w:rsidR="0029483D" w:rsidRDefault="0029483D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D8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D4" w14:textId="38DED5CA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Library Team Member and Year's Qualified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3B7F4B52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Library Position Title</w:t>
            </w: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D5" w14:textId="71F216D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Qualification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D7" w14:textId="3A28C423" w:rsidR="000A5EE0" w:rsidRDefault="000A5EE0" w:rsidP="000A5EE0">
            <w:pPr>
              <w:tabs>
                <w:tab w:val="left" w:pos="864"/>
                <w:tab w:val="left" w:pos="1142"/>
                <w:tab w:val="left" w:pos="144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Library Work Fraction </w:t>
            </w:r>
          </w:p>
        </w:tc>
      </w:tr>
      <w:tr w:rsidR="000A5EE0" w14:paraId="7CC4DEDD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DA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708E5376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DB" w14:textId="0D5E2A6D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DC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E2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DF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57688F7A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E0" w14:textId="2AAA0402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E1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E7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E4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7DCF4DB8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E5" w14:textId="1DE1E30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E6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EC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E9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15FDD3B7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EA" w14:textId="38F7D046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EB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F1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EE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5CD15D2C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EF" w14:textId="54DDD215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F0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7CC4DEF6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4DEF3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6A5D9B59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7CC4DEF4" w14:textId="5DED0ECC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7CC4DEF5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A5EE0" w14:paraId="6198EA05" w14:textId="77777777" w:rsidTr="000A5EE0">
        <w:trPr>
          <w:gridAfter w:val="1"/>
          <w:wAfter w:w="12" w:type="dxa"/>
          <w:trHeight w:val="45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DD54C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vAlign w:val="center"/>
          </w:tcPr>
          <w:p w14:paraId="6736191A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nil"/>
            </w:tcBorders>
            <w:vAlign w:val="center"/>
          </w:tcPr>
          <w:p w14:paraId="61DC6DE5" w14:textId="6C2F21F1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070C741" w14:textId="77777777" w:rsidR="000A5EE0" w:rsidRDefault="000A5EE0">
            <w:pPr>
              <w:tabs>
                <w:tab w:val="left" w:pos="864"/>
                <w:tab w:val="left" w:pos="1296"/>
                <w:tab w:val="left" w:pos="144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CC4DEF7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7CC4DEF8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7CC4DEFE" w14:textId="77777777" w:rsidR="0029483D" w:rsidRPr="00D67304" w:rsidRDefault="00000000">
      <w:pPr>
        <w:spacing w:before="120" w:line="276" w:lineRule="auto"/>
        <w:rPr>
          <w:rFonts w:ascii="Calibri" w:eastAsia="Calibri" w:hAnsi="Calibri" w:cs="Calibri"/>
          <w:color w:val="EE0000"/>
        </w:rPr>
      </w:pPr>
      <w:r w:rsidRPr="00D67304">
        <w:rPr>
          <w:rFonts w:ascii="Calibri" w:eastAsia="Calibri" w:hAnsi="Calibri" w:cs="Calibri"/>
          <w:color w:val="EE0000"/>
        </w:rPr>
        <w:t>EVIDENCE FOR NOMINATION</w:t>
      </w:r>
    </w:p>
    <w:p w14:paraId="7CC4DEFF" w14:textId="77777777" w:rsidR="0029483D" w:rsidRPr="00D67304" w:rsidRDefault="0029483D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eastAsia="Calibri" w:hAnsi="Calibri" w:cs="Calibri"/>
          <w:sz w:val="10"/>
          <w:szCs w:val="10"/>
        </w:rPr>
      </w:pPr>
    </w:p>
    <w:p w14:paraId="7CC4DF00" w14:textId="4D94509D" w:rsidR="0029483D" w:rsidRPr="00A47821" w:rsidRDefault="00000000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provide evidence of the school library team’s achievements and professional practice in providing exceptional library and information services within their school. </w:t>
      </w:r>
      <w:r w:rsidR="008D56FC" w:rsidRPr="00A47821">
        <w:rPr>
          <w:rFonts w:ascii="Calibri" w:eastAsia="Calibri" w:hAnsi="Calibri" w:cs="Calibri"/>
          <w:b/>
          <w:bCs/>
          <w:sz w:val="22"/>
          <w:szCs w:val="22"/>
        </w:rPr>
        <w:t xml:space="preserve">Please attach any </w:t>
      </w:r>
      <w:r w:rsidR="00A47821" w:rsidRPr="00A47821">
        <w:rPr>
          <w:rFonts w:ascii="Calibri" w:eastAsia="Calibri" w:hAnsi="Calibri" w:cs="Calibri"/>
          <w:b/>
          <w:bCs/>
          <w:sz w:val="22"/>
          <w:szCs w:val="22"/>
        </w:rPr>
        <w:t>supporting documentation to support your application.</w:t>
      </w:r>
    </w:p>
    <w:p w14:paraId="7CC4DF01" w14:textId="77777777" w:rsidR="0029483D" w:rsidRDefault="0029483D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CC4DF02" w14:textId="40B9ED49" w:rsidR="0029483D" w:rsidRDefault="00000000">
      <w:pPr>
        <w:tabs>
          <w:tab w:val="left" w:pos="864"/>
          <w:tab w:val="left" w:pos="1296"/>
          <w:tab w:val="left" w:pos="1440"/>
        </w:tabs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(The role statements following this page</w:t>
      </w:r>
      <w:r w:rsidR="00E121CA">
        <w:rPr>
          <w:rFonts w:ascii="Calibri" w:eastAsia="Calibri" w:hAnsi="Calibri" w:cs="Calibri"/>
          <w:sz w:val="20"/>
          <w:szCs w:val="20"/>
        </w:rPr>
        <w:t xml:space="preserve"> – Appendix 1 -</w:t>
      </w:r>
      <w:r>
        <w:rPr>
          <w:rFonts w:ascii="Calibri" w:eastAsia="Calibri" w:hAnsi="Calibri" w:cs="Calibri"/>
          <w:sz w:val="20"/>
          <w:szCs w:val="20"/>
        </w:rPr>
        <w:t xml:space="preserve"> may assist in identifying areas for comment)</w:t>
      </w:r>
    </w:p>
    <w:p w14:paraId="7CC4DF03" w14:textId="77777777" w:rsidR="0029483D" w:rsidRDefault="0029483D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DCA9681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ACDCED2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F826EF2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477C5955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178FC6AE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EF0E9C9" w14:textId="77777777" w:rsidR="00D87996" w:rsidRDefault="00D87996">
      <w:pPr>
        <w:tabs>
          <w:tab w:val="left" w:pos="864"/>
          <w:tab w:val="left" w:pos="1296"/>
          <w:tab w:val="left" w:pos="144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F53225D" w14:textId="77777777" w:rsidR="00D87996" w:rsidRDefault="00D87996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color w:val="EE0000"/>
          <w:sz w:val="22"/>
          <w:szCs w:val="22"/>
        </w:rPr>
      </w:pPr>
    </w:p>
    <w:p w14:paraId="65C78F44" w14:textId="77777777" w:rsidR="00D87996" w:rsidRDefault="00D87996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color w:val="EE0000"/>
          <w:sz w:val="22"/>
          <w:szCs w:val="22"/>
        </w:rPr>
      </w:pPr>
    </w:p>
    <w:p w14:paraId="7CC4DF04" w14:textId="522A4D64" w:rsidR="0029483D" w:rsidRDefault="00D6730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>
        <w:rPr>
          <w:rFonts w:ascii="Calibri" w:eastAsia="Calibri" w:hAnsi="Calibri" w:cs="Calibri"/>
          <w:bCs/>
          <w:color w:val="EE0000"/>
          <w:sz w:val="22"/>
          <w:szCs w:val="22"/>
        </w:rPr>
        <w:t>LIBRARY POLICIES</w:t>
      </w:r>
    </w:p>
    <w:p w14:paraId="68B35F1F" w14:textId="77777777" w:rsidR="00D67304" w:rsidRPr="00D67304" w:rsidRDefault="00D6730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6746992B" w14:textId="77777777" w:rsidR="00875E60" w:rsidRDefault="00B62D74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*You must include copies of your Collection Development and Chall</w:t>
      </w:r>
      <w:r w:rsidR="00BC551D">
        <w:rPr>
          <w:rFonts w:ascii="Calibri" w:eastAsia="Calibri" w:hAnsi="Calibri" w:cs="Calibri"/>
          <w:bCs/>
          <w:sz w:val="22"/>
          <w:szCs w:val="22"/>
        </w:rPr>
        <w:t xml:space="preserve">enge Policy. </w:t>
      </w:r>
    </w:p>
    <w:p w14:paraId="1A9128EB" w14:textId="0EA4E735" w:rsidR="00B62D74" w:rsidRPr="00B62D74" w:rsidRDefault="00BC551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Other items that you can include and discuss </w:t>
      </w:r>
      <w:r w:rsidR="00924F0C">
        <w:rPr>
          <w:rFonts w:ascii="Calibri" w:eastAsia="Calibri" w:hAnsi="Calibri" w:cs="Calibri"/>
          <w:bCs/>
          <w:sz w:val="22"/>
          <w:szCs w:val="22"/>
        </w:rPr>
        <w:t>are strategic goals, mission statements, how your goals match your school g</w:t>
      </w:r>
      <w:r w:rsidR="00875E60">
        <w:rPr>
          <w:rFonts w:ascii="Calibri" w:eastAsia="Calibri" w:hAnsi="Calibri" w:cs="Calibri"/>
          <w:bCs/>
          <w:sz w:val="22"/>
          <w:szCs w:val="22"/>
        </w:rPr>
        <w:t xml:space="preserve">oals, and procedure manuals. </w:t>
      </w:r>
    </w:p>
    <w:p w14:paraId="7CC4DF05" w14:textId="77777777" w:rsidR="0029483D" w:rsidRDefault="0029483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07" w14:textId="77777777">
        <w:trPr>
          <w:trHeight w:val="3104"/>
        </w:trPr>
        <w:tc>
          <w:tcPr>
            <w:tcW w:w="9918" w:type="dxa"/>
          </w:tcPr>
          <w:p w14:paraId="6DDC857C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bookmarkStart w:id="2" w:name="_heading=h.1fob9te" w:colFirst="0" w:colLast="0"/>
            <w:bookmarkEnd w:id="2"/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4DB07CDE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4C70C4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05A568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32B0F2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7374A9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C9E989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8BED2A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2E2435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BA6500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009FF4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552658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0244CE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DFCF45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72FD20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375E03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4087C1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06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08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153095C9" w14:textId="3959F0AD" w:rsidR="00875E60" w:rsidRPr="00BC3421" w:rsidRDefault="00BC3421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>
        <w:rPr>
          <w:rFonts w:ascii="Calibri" w:eastAsia="Calibri" w:hAnsi="Calibri" w:cs="Calibri"/>
          <w:bCs/>
          <w:color w:val="EE0000"/>
          <w:sz w:val="22"/>
          <w:szCs w:val="22"/>
        </w:rPr>
        <w:t>LEARNING PROGRAMS</w:t>
      </w:r>
    </w:p>
    <w:p w14:paraId="0D5F6B64" w14:textId="77777777" w:rsidR="00BC3421" w:rsidRPr="00BC3421" w:rsidRDefault="00BC3421">
      <w:pPr>
        <w:spacing w:before="60"/>
        <w:rPr>
          <w:rFonts w:ascii="Calibri" w:eastAsia="Calibri" w:hAnsi="Calibri" w:cs="Calibri"/>
          <w:bCs/>
          <w:sz w:val="10"/>
          <w:szCs w:val="10"/>
        </w:rPr>
      </w:pPr>
    </w:p>
    <w:p w14:paraId="7CC4DF09" w14:textId="0C03EB1D" w:rsidR="0029483D" w:rsidRDefault="00D100EA">
      <w:p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Discuss and include examples of 1 -</w:t>
      </w:r>
      <w:r w:rsidR="00D87996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2 programs that your school library </w:t>
      </w:r>
      <w:r w:rsidR="0071539A">
        <w:rPr>
          <w:rFonts w:ascii="Calibri" w:eastAsia="Calibri" w:hAnsi="Calibri" w:cs="Calibri"/>
          <w:bCs/>
          <w:sz w:val="22"/>
          <w:szCs w:val="22"/>
        </w:rPr>
        <w:t>delivers. These can include literacy, information literacy, digital literacy, research and study skills.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CC4DF0A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0C" w14:textId="77777777">
        <w:trPr>
          <w:trHeight w:val="3218"/>
        </w:trPr>
        <w:tc>
          <w:tcPr>
            <w:tcW w:w="9918" w:type="dxa"/>
          </w:tcPr>
          <w:p w14:paraId="50787124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5B9586B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67E66B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CCEE2F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40A74D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68B4F8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CC5530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5CFD91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437BD8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41B7A4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E82173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9D7D3A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B93D6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5FD291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AA8A4D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F7FD6B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0B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46F12AA" w14:textId="77777777" w:rsidR="00D87996" w:rsidRDefault="00D87996">
      <w:pPr>
        <w:spacing w:before="60"/>
        <w:rPr>
          <w:rFonts w:ascii="Calibri" w:eastAsia="Calibri" w:hAnsi="Calibri" w:cs="Calibri"/>
          <w:b/>
          <w:sz w:val="22"/>
          <w:szCs w:val="22"/>
        </w:rPr>
      </w:pPr>
    </w:p>
    <w:p w14:paraId="1C2FA9D3" w14:textId="77777777" w:rsidR="00D87996" w:rsidRDefault="00D87996">
      <w:pPr>
        <w:spacing w:before="60"/>
        <w:rPr>
          <w:rFonts w:ascii="Calibri" w:eastAsia="Calibri" w:hAnsi="Calibri" w:cs="Calibri"/>
          <w:b/>
          <w:sz w:val="22"/>
          <w:szCs w:val="22"/>
        </w:rPr>
      </w:pPr>
    </w:p>
    <w:p w14:paraId="792040C8" w14:textId="77777777" w:rsidR="00D87996" w:rsidRDefault="00D87996">
      <w:pPr>
        <w:spacing w:before="60"/>
        <w:rPr>
          <w:rFonts w:ascii="Calibri" w:eastAsia="Calibri" w:hAnsi="Calibri" w:cs="Calibri"/>
          <w:b/>
          <w:sz w:val="22"/>
          <w:szCs w:val="22"/>
        </w:rPr>
      </w:pPr>
    </w:p>
    <w:p w14:paraId="7CC4DF0E" w14:textId="39052549" w:rsidR="0029483D" w:rsidRPr="00BC3421" w:rsidRDefault="00BC3421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BC3421">
        <w:rPr>
          <w:rFonts w:ascii="Calibri" w:eastAsia="Calibri" w:hAnsi="Calibri" w:cs="Calibri"/>
          <w:bCs/>
          <w:color w:val="EE0000"/>
          <w:sz w:val="22"/>
          <w:szCs w:val="22"/>
        </w:rPr>
        <w:t>COLLECTION</w:t>
      </w:r>
    </w:p>
    <w:p w14:paraId="3626DE5A" w14:textId="77777777" w:rsidR="00BC3421" w:rsidRPr="00BC3421" w:rsidRDefault="00BC3421">
      <w:pPr>
        <w:spacing w:before="60"/>
        <w:rPr>
          <w:rFonts w:ascii="Calibri" w:eastAsia="Calibri" w:hAnsi="Calibri" w:cs="Calibri"/>
          <w:bCs/>
          <w:sz w:val="10"/>
          <w:szCs w:val="10"/>
        </w:rPr>
      </w:pPr>
    </w:p>
    <w:p w14:paraId="6C4B3BC2" w14:textId="4A72EE25" w:rsidR="007E2554" w:rsidRPr="007E2554" w:rsidRDefault="007E2554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Give 1 or 2 defining examples of</w:t>
      </w:r>
      <w:r w:rsidR="006B3C41">
        <w:rPr>
          <w:rFonts w:ascii="Calibri" w:eastAsia="Calibri" w:hAnsi="Calibri" w:cs="Calibri"/>
          <w:bCs/>
          <w:sz w:val="22"/>
          <w:szCs w:val="22"/>
        </w:rPr>
        <w:t xml:space="preserve"> how your school library collection meets </w:t>
      </w:r>
      <w:r w:rsidR="00670D60">
        <w:rPr>
          <w:rFonts w:ascii="Calibri" w:eastAsia="Calibri" w:hAnsi="Calibri" w:cs="Calibri"/>
          <w:bCs/>
          <w:sz w:val="22"/>
          <w:szCs w:val="22"/>
        </w:rPr>
        <w:t>benchmark standards. For example, collection</w:t>
      </w:r>
      <w:r w:rsidR="00E94421">
        <w:rPr>
          <w:rFonts w:ascii="Calibri" w:eastAsia="Calibri" w:hAnsi="Calibri" w:cs="Calibri"/>
          <w:bCs/>
          <w:sz w:val="22"/>
          <w:szCs w:val="22"/>
        </w:rPr>
        <w:t xml:space="preserve"> structure, accessibility, diversification, inclusivity, </w:t>
      </w:r>
      <w:r w:rsidR="00A505CB">
        <w:rPr>
          <w:rFonts w:ascii="Calibri" w:eastAsia="Calibri" w:hAnsi="Calibri" w:cs="Calibri"/>
          <w:bCs/>
          <w:sz w:val="22"/>
          <w:szCs w:val="22"/>
        </w:rPr>
        <w:t xml:space="preserve">and </w:t>
      </w:r>
      <w:r w:rsidR="00E94421">
        <w:rPr>
          <w:rFonts w:ascii="Calibri" w:eastAsia="Calibri" w:hAnsi="Calibri" w:cs="Calibri"/>
          <w:bCs/>
          <w:sz w:val="22"/>
          <w:szCs w:val="22"/>
        </w:rPr>
        <w:t>online presence</w:t>
      </w:r>
      <w:r w:rsidR="00A505CB">
        <w:rPr>
          <w:rFonts w:ascii="Calibri" w:eastAsia="Calibri" w:hAnsi="Calibri" w:cs="Calibri"/>
          <w:bCs/>
          <w:sz w:val="22"/>
          <w:szCs w:val="22"/>
        </w:rPr>
        <w:t xml:space="preserve"> (library webpage, </w:t>
      </w:r>
      <w:r w:rsidR="00DD411D">
        <w:rPr>
          <w:rFonts w:ascii="Calibri" w:eastAsia="Calibri" w:hAnsi="Calibri" w:cs="Calibri"/>
          <w:bCs/>
          <w:sz w:val="22"/>
          <w:szCs w:val="22"/>
        </w:rPr>
        <w:t xml:space="preserve">how you </w:t>
      </w:r>
      <w:r w:rsidR="00A505CB">
        <w:rPr>
          <w:rFonts w:ascii="Calibri" w:eastAsia="Calibri" w:hAnsi="Calibri" w:cs="Calibri"/>
          <w:bCs/>
          <w:sz w:val="22"/>
          <w:szCs w:val="22"/>
        </w:rPr>
        <w:t>support the curriculum</w:t>
      </w:r>
      <w:r w:rsidR="00DD411D">
        <w:rPr>
          <w:rFonts w:ascii="Calibri" w:eastAsia="Calibri" w:hAnsi="Calibri" w:cs="Calibri"/>
          <w:bCs/>
          <w:sz w:val="22"/>
          <w:szCs w:val="22"/>
        </w:rPr>
        <w:t xml:space="preserve"> digitally</w:t>
      </w:r>
      <w:r w:rsidR="00A505CB">
        <w:rPr>
          <w:rFonts w:ascii="Calibri" w:eastAsia="Calibri" w:hAnsi="Calibri" w:cs="Calibri"/>
          <w:bCs/>
          <w:sz w:val="22"/>
          <w:szCs w:val="22"/>
        </w:rPr>
        <w:t>).</w:t>
      </w:r>
      <w:r w:rsidR="00E94421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7CC4DF0F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11" w14:textId="77777777">
        <w:trPr>
          <w:trHeight w:val="3358"/>
        </w:trPr>
        <w:tc>
          <w:tcPr>
            <w:tcW w:w="9918" w:type="dxa"/>
          </w:tcPr>
          <w:p w14:paraId="3442A750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2B77B4F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29219B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186D1E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8C669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9988D3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4295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8C9A0D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005CA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AB429C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DFB9B8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46A64F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AACF0F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B22A9F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72900B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013CC1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9320D7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10" w14:textId="77777777" w:rsidR="008D56FC" w:rsidRDefault="008D56FC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12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042A8D4C" w14:textId="1CAC97C0" w:rsidR="006F4C17" w:rsidRPr="006F4C17" w:rsidRDefault="006F4C17" w:rsidP="00FF395F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>
        <w:rPr>
          <w:rFonts w:ascii="Calibri" w:eastAsia="Calibri" w:hAnsi="Calibri" w:cs="Calibri"/>
          <w:bCs/>
          <w:color w:val="EE0000"/>
          <w:sz w:val="22"/>
          <w:szCs w:val="22"/>
        </w:rPr>
        <w:t>HOW DO YOU SUPPORT THE SCHOOL COMMUNITY?</w:t>
      </w:r>
    </w:p>
    <w:p w14:paraId="3B02B0C2" w14:textId="77777777" w:rsidR="006F4C17" w:rsidRPr="006F4C17" w:rsidRDefault="006F4C17" w:rsidP="00FF395F">
      <w:pPr>
        <w:spacing w:before="60"/>
        <w:rPr>
          <w:rFonts w:ascii="Calibri" w:eastAsia="Calibri" w:hAnsi="Calibri" w:cs="Calibri"/>
          <w:bCs/>
          <w:sz w:val="10"/>
          <w:szCs w:val="10"/>
        </w:rPr>
      </w:pPr>
    </w:p>
    <w:p w14:paraId="63791277" w14:textId="244660F7" w:rsidR="00FF395F" w:rsidRPr="007E2554" w:rsidRDefault="00FF395F" w:rsidP="00FF395F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How does your team</w:t>
      </w:r>
      <w:r w:rsidR="007E2625">
        <w:rPr>
          <w:rFonts w:ascii="Calibri" w:eastAsia="Calibri" w:hAnsi="Calibri" w:cs="Calibri"/>
          <w:bCs/>
          <w:sz w:val="22"/>
          <w:szCs w:val="22"/>
        </w:rPr>
        <w:t xml:space="preserve"> go above and beyond to support your school? For example, delivering professional development, </w:t>
      </w:r>
      <w:r w:rsidR="00686F89">
        <w:rPr>
          <w:rFonts w:ascii="Calibri" w:eastAsia="Calibri" w:hAnsi="Calibri" w:cs="Calibri"/>
          <w:bCs/>
          <w:sz w:val="22"/>
          <w:szCs w:val="22"/>
        </w:rPr>
        <w:t>supporting the curriculum, collaborating with other learning area</w:t>
      </w:r>
      <w:r w:rsidR="0016414B">
        <w:rPr>
          <w:rFonts w:ascii="Calibri" w:eastAsia="Calibri" w:hAnsi="Calibri" w:cs="Calibri"/>
          <w:bCs/>
          <w:sz w:val="22"/>
          <w:szCs w:val="22"/>
        </w:rPr>
        <w:t>s and being on committees.</w:t>
      </w:r>
    </w:p>
    <w:p w14:paraId="36C64715" w14:textId="77777777" w:rsidR="00FF395F" w:rsidRDefault="00FF395F" w:rsidP="00FF395F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FF395F" w14:paraId="2B76FF90" w14:textId="77777777" w:rsidTr="00C40B59">
        <w:trPr>
          <w:trHeight w:val="3358"/>
        </w:trPr>
        <w:tc>
          <w:tcPr>
            <w:tcW w:w="9918" w:type="dxa"/>
          </w:tcPr>
          <w:p w14:paraId="598CC956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2F7A076E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4CF99B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CBAD10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2A0455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E63D59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995B38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C73105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626F1B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FF26F3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FCD96C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CCC3A5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09BE40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C4A33E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DACE46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A1C106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13" w14:textId="77777777" w:rsidR="0029483D" w:rsidRDefault="0029483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22"/>
          <w:szCs w:val="22"/>
        </w:rPr>
      </w:pPr>
    </w:p>
    <w:p w14:paraId="052ED609" w14:textId="77777777" w:rsidR="00D87996" w:rsidRDefault="00D87996" w:rsidP="00B97079">
      <w:pPr>
        <w:spacing w:before="60"/>
        <w:rPr>
          <w:rFonts w:ascii="Calibri" w:eastAsia="Calibri" w:hAnsi="Calibri" w:cs="Calibri"/>
          <w:b/>
          <w:sz w:val="22"/>
          <w:szCs w:val="22"/>
        </w:rPr>
      </w:pPr>
    </w:p>
    <w:p w14:paraId="51D57334" w14:textId="77777777" w:rsidR="006F4C17" w:rsidRDefault="006F4C17" w:rsidP="00B97079">
      <w:pPr>
        <w:spacing w:before="60"/>
        <w:rPr>
          <w:rFonts w:ascii="Calibri" w:eastAsia="Calibri" w:hAnsi="Calibri" w:cs="Calibri"/>
          <w:b/>
          <w:color w:val="EE0000"/>
          <w:sz w:val="22"/>
          <w:szCs w:val="22"/>
        </w:rPr>
      </w:pPr>
    </w:p>
    <w:p w14:paraId="14252E5F" w14:textId="3356A9CC" w:rsidR="00B97079" w:rsidRDefault="006F4C17" w:rsidP="00B97079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>
        <w:rPr>
          <w:rFonts w:ascii="Calibri" w:eastAsia="Calibri" w:hAnsi="Calibri" w:cs="Calibri"/>
          <w:bCs/>
          <w:color w:val="EE0000"/>
          <w:sz w:val="22"/>
          <w:szCs w:val="22"/>
        </w:rPr>
        <w:t>ADVOCACY</w:t>
      </w:r>
    </w:p>
    <w:p w14:paraId="49EB6B81" w14:textId="77777777" w:rsidR="006F4C17" w:rsidRPr="006F4C17" w:rsidRDefault="006F4C17" w:rsidP="00B97079">
      <w:pPr>
        <w:spacing w:before="60"/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7170ADC7" w14:textId="5C0342E1" w:rsidR="00B97079" w:rsidRPr="007E2554" w:rsidRDefault="00B97079" w:rsidP="00B97079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How does your school library advocate and improve the </w:t>
      </w:r>
      <w:r w:rsidR="00695D73">
        <w:rPr>
          <w:rFonts w:ascii="Calibri" w:eastAsia="Calibri" w:hAnsi="Calibri" w:cs="Calibri"/>
          <w:bCs/>
          <w:sz w:val="22"/>
          <w:szCs w:val="22"/>
        </w:rPr>
        <w:t xml:space="preserve">profession? Include evidence </w:t>
      </w:r>
      <w:r w:rsidR="00633249">
        <w:rPr>
          <w:rFonts w:ascii="Calibri" w:eastAsia="Calibri" w:hAnsi="Calibri" w:cs="Calibri"/>
          <w:bCs/>
          <w:sz w:val="22"/>
          <w:szCs w:val="22"/>
        </w:rPr>
        <w:t>for how you communicate to your school community about the importance of school libraries</w:t>
      </w:r>
      <w:r w:rsidR="00BD6CC7">
        <w:rPr>
          <w:rFonts w:ascii="Calibri" w:eastAsia="Calibri" w:hAnsi="Calibri" w:cs="Calibri"/>
          <w:bCs/>
          <w:sz w:val="22"/>
          <w:szCs w:val="22"/>
        </w:rPr>
        <w:t>. Do</w:t>
      </w:r>
      <w:r w:rsidR="00BC0920">
        <w:rPr>
          <w:rFonts w:ascii="Calibri" w:eastAsia="Calibri" w:hAnsi="Calibri" w:cs="Calibri"/>
          <w:bCs/>
          <w:sz w:val="22"/>
          <w:szCs w:val="22"/>
        </w:rPr>
        <w:t>es</w:t>
      </w:r>
      <w:r w:rsidR="00BD6CC7">
        <w:rPr>
          <w:rFonts w:ascii="Calibri" w:eastAsia="Calibri" w:hAnsi="Calibri" w:cs="Calibri"/>
          <w:bCs/>
          <w:sz w:val="22"/>
          <w:szCs w:val="22"/>
        </w:rPr>
        <w:t xml:space="preserve"> you</w:t>
      </w:r>
      <w:r w:rsidR="00BC0920">
        <w:rPr>
          <w:rFonts w:ascii="Calibri" w:eastAsia="Calibri" w:hAnsi="Calibri" w:cs="Calibri"/>
          <w:bCs/>
          <w:sz w:val="22"/>
          <w:szCs w:val="22"/>
        </w:rPr>
        <w:t>r team</w:t>
      </w:r>
      <w:r w:rsidR="00BD6CC7">
        <w:rPr>
          <w:rFonts w:ascii="Calibri" w:eastAsia="Calibri" w:hAnsi="Calibri" w:cs="Calibri"/>
          <w:bCs/>
          <w:sz w:val="22"/>
          <w:szCs w:val="22"/>
        </w:rPr>
        <w:t xml:space="preserve"> contribute to professional </w:t>
      </w:r>
      <w:r w:rsidR="00B7755A">
        <w:rPr>
          <w:rFonts w:ascii="Calibri" w:eastAsia="Calibri" w:hAnsi="Calibri" w:cs="Calibri"/>
          <w:bCs/>
          <w:sz w:val="22"/>
          <w:szCs w:val="22"/>
        </w:rPr>
        <w:t>learning events or school library</w:t>
      </w:r>
      <w:r w:rsidR="00BC0920">
        <w:rPr>
          <w:rFonts w:ascii="Calibri" w:eastAsia="Calibri" w:hAnsi="Calibri" w:cs="Calibri"/>
          <w:bCs/>
          <w:sz w:val="22"/>
          <w:szCs w:val="22"/>
        </w:rPr>
        <w:t xml:space="preserve"> / literacy</w:t>
      </w:r>
      <w:r w:rsidR="00B7755A">
        <w:rPr>
          <w:rFonts w:ascii="Calibri" w:eastAsia="Calibri" w:hAnsi="Calibri" w:cs="Calibri"/>
          <w:bCs/>
          <w:sz w:val="22"/>
          <w:szCs w:val="22"/>
        </w:rPr>
        <w:t xml:space="preserve"> committees?</w:t>
      </w:r>
      <w:r w:rsidR="00BC0920">
        <w:rPr>
          <w:rFonts w:ascii="Calibri" w:eastAsia="Calibri" w:hAnsi="Calibri" w:cs="Calibri"/>
          <w:bCs/>
          <w:sz w:val="22"/>
          <w:szCs w:val="22"/>
        </w:rPr>
        <w:t xml:space="preserve"> Any evidence of leadership within and/or outside of your school?</w:t>
      </w:r>
    </w:p>
    <w:p w14:paraId="0AC79F23" w14:textId="77777777" w:rsidR="00B97079" w:rsidRDefault="00B97079" w:rsidP="00B9707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B97079" w14:paraId="119B7660" w14:textId="77777777" w:rsidTr="00BC0920">
        <w:trPr>
          <w:trHeight w:val="2986"/>
        </w:trPr>
        <w:tc>
          <w:tcPr>
            <w:tcW w:w="9918" w:type="dxa"/>
          </w:tcPr>
          <w:p w14:paraId="3214BAA7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6599368E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1C8410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EA2A77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99C46C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68F0BB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A9257B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DD2BE7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BC3102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B44A70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70CF20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B7E1DD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F54DA1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D71B17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B9E5C3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FE667D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30AE4D" w14:textId="77777777" w:rsidR="00A47821" w:rsidRDefault="00A47821" w:rsidP="00C40B59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14" w14:textId="77777777" w:rsidR="0029483D" w:rsidRDefault="0029483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22"/>
          <w:szCs w:val="22"/>
        </w:rPr>
      </w:pPr>
    </w:p>
    <w:p w14:paraId="7B84B5BF" w14:textId="2C2AB2DE" w:rsidR="006F4C17" w:rsidRPr="006F4C17" w:rsidRDefault="006F4C17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6F4C17">
        <w:rPr>
          <w:rFonts w:ascii="Calibri" w:eastAsia="Calibri" w:hAnsi="Calibri" w:cs="Calibri"/>
          <w:bCs/>
          <w:color w:val="EE0000"/>
          <w:sz w:val="22"/>
          <w:szCs w:val="22"/>
        </w:rPr>
        <w:t>GENERAL COMMENTS</w:t>
      </w:r>
    </w:p>
    <w:p w14:paraId="27C06665" w14:textId="77777777" w:rsidR="006F4C17" w:rsidRPr="006F4C17" w:rsidRDefault="006F4C17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10"/>
          <w:szCs w:val="10"/>
        </w:rPr>
      </w:pPr>
    </w:p>
    <w:p w14:paraId="7CC4DF15" w14:textId="79DBA9E7" w:rsidR="0029483D" w:rsidRPr="006F4C17" w:rsidRDefault="006F4C17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</w:t>
      </w:r>
      <w:r w:rsidR="000C48C5" w:rsidRPr="006F4C17">
        <w:rPr>
          <w:rFonts w:ascii="Calibri" w:eastAsia="Calibri" w:hAnsi="Calibri" w:cs="Calibri"/>
          <w:bCs/>
          <w:sz w:val="22"/>
          <w:szCs w:val="22"/>
        </w:rPr>
        <w:t>nly if you feel you have something extra to include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CC4DF16" w14:textId="77777777" w:rsidR="0029483D" w:rsidRDefault="0029483D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29483D" w14:paraId="7CC4DF18" w14:textId="77777777">
        <w:trPr>
          <w:trHeight w:val="3981"/>
        </w:trPr>
        <w:tc>
          <w:tcPr>
            <w:tcW w:w="9918" w:type="dxa"/>
          </w:tcPr>
          <w:p w14:paraId="059FCA77" w14:textId="77777777" w:rsidR="000C48C5" w:rsidRPr="005F268C" w:rsidRDefault="000C48C5" w:rsidP="000C48C5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15EC63FF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444172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D6C460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4C0509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28538C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0ED5D5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8AE0D7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32B196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762DE1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63F42CB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09BC0B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14BE68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8B1D11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32EC3A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4DF17" w14:textId="77777777" w:rsidR="00D87996" w:rsidRDefault="00D87996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CC4DF19" w14:textId="77777777" w:rsidR="0029483D" w:rsidRDefault="0029483D">
      <w:pPr>
        <w:rPr>
          <w:rFonts w:ascii="Calibri" w:eastAsia="Calibri" w:hAnsi="Calibri" w:cs="Calibri"/>
          <w:sz w:val="22"/>
          <w:szCs w:val="22"/>
        </w:rPr>
      </w:pPr>
    </w:p>
    <w:p w14:paraId="0338E095" w14:textId="77777777" w:rsidR="00D87996" w:rsidRDefault="00D87996" w:rsidP="00852563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04E2734" w14:textId="77777777" w:rsidR="00D87996" w:rsidRDefault="00D87996" w:rsidP="00852563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DEE0AA9" w14:textId="77777777" w:rsidR="00D87996" w:rsidRDefault="00D87996" w:rsidP="00852563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C701469" w14:textId="77777777" w:rsidR="00D87996" w:rsidRDefault="00D87996" w:rsidP="00852563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67F74CD0" w14:textId="56F9E918" w:rsidR="00E121CA" w:rsidRPr="00852563" w:rsidRDefault="00E121CA" w:rsidP="00852563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Appendix 1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7CC4DF1B" w14:textId="0BD54D2F" w:rsidR="0029483D" w:rsidRDefault="00852563">
      <w:pPr>
        <w:spacing w:before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are able to use evidence of the school libraries achievement of the AITSL Professional Standards to assist your application as well the </w:t>
      </w:r>
      <w:hyperlink r:id="rId9">
        <w:r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</w:rPr>
          <w:t>ALIA/ASLA Standards of Professional Excellence for Teacher Librarians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as outlined below:</w:t>
      </w:r>
    </w:p>
    <w:p w14:paraId="7CC4DF1C" w14:textId="77777777" w:rsidR="0029483D" w:rsidRDefault="00000000">
      <w:p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 </w:t>
      </w:r>
    </w:p>
    <w:p w14:paraId="7CC4DF1D" w14:textId="77777777" w:rsidR="0029483D" w:rsidRDefault="000000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before="120"/>
        <w:ind w:left="426" w:hanging="426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Professional Knowledge </w:t>
      </w:r>
    </w:p>
    <w:p w14:paraId="7CC4DF1E" w14:textId="02CBE00F" w:rsidR="0029483D" w:rsidRDefault="00000000" w:rsidP="002D2BBC">
      <w:pPr>
        <w:numPr>
          <w:ilvl w:val="0"/>
          <w:numId w:val="13"/>
        </w:num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understands the principles of lifelong learning </w:t>
      </w:r>
      <w:r w:rsidR="00D87996">
        <w:rPr>
          <w:rFonts w:ascii="Calibri" w:eastAsia="Calibri" w:hAnsi="Calibri" w:cs="Calibri"/>
          <w:b/>
          <w:sz w:val="22"/>
          <w:szCs w:val="22"/>
        </w:rPr>
        <w:t>-</w:t>
      </w:r>
    </w:p>
    <w:p w14:paraId="7CC4DF1F" w14:textId="77777777" w:rsidR="0029483D" w:rsidRDefault="00000000" w:rsidP="00477553">
      <w:pPr>
        <w:spacing w:before="60"/>
        <w:ind w:left="426" w:hanging="6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Knowledge of the principles of lifelong learning </w:t>
      </w:r>
    </w:p>
    <w:p w14:paraId="7CC4DF20" w14:textId="77777777" w:rsidR="0029483D" w:rsidRDefault="00000000" w:rsidP="000D0CD8">
      <w:pPr>
        <w:numPr>
          <w:ilvl w:val="1"/>
          <w:numId w:val="14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 well-informed about information literacy theory and practice;</w:t>
      </w:r>
    </w:p>
    <w:p w14:paraId="31051A7C" w14:textId="77777777" w:rsidR="000D0CD8" w:rsidRDefault="00000000" w:rsidP="000D0CD8">
      <w:pPr>
        <w:numPr>
          <w:ilvl w:val="1"/>
          <w:numId w:val="14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thoroughly understands how all learners develop and applies lifelong learning skills and strategies;</w:t>
      </w:r>
    </w:p>
    <w:p w14:paraId="6214A1DE" w14:textId="77777777" w:rsidR="000D0CD8" w:rsidRDefault="00000000" w:rsidP="000D0CD8">
      <w:pPr>
        <w:numPr>
          <w:ilvl w:val="1"/>
          <w:numId w:val="14"/>
        </w:numPr>
        <w:ind w:left="426"/>
        <w:rPr>
          <w:rFonts w:ascii="Calibri" w:eastAsia="Calibri" w:hAnsi="Calibri" w:cs="Calibri"/>
          <w:sz w:val="22"/>
          <w:szCs w:val="22"/>
        </w:rPr>
      </w:pPr>
      <w:r w:rsidRPr="000D0CD8">
        <w:rPr>
          <w:rFonts w:ascii="Calibri" w:eastAsia="Calibri" w:hAnsi="Calibri" w:cs="Calibri"/>
          <w:sz w:val="22"/>
          <w:szCs w:val="22"/>
        </w:rPr>
        <w:t>has a sound understanding of how children and young adults become independent readers;</w:t>
      </w:r>
    </w:p>
    <w:p w14:paraId="38EC0C64" w14:textId="77777777" w:rsidR="00FB096F" w:rsidRDefault="00000000" w:rsidP="00FB096F">
      <w:pPr>
        <w:numPr>
          <w:ilvl w:val="1"/>
          <w:numId w:val="14"/>
        </w:numPr>
        <w:ind w:left="426"/>
        <w:rPr>
          <w:rFonts w:ascii="Calibri" w:eastAsia="Calibri" w:hAnsi="Calibri" w:cs="Calibri"/>
          <w:sz w:val="22"/>
          <w:szCs w:val="22"/>
        </w:rPr>
      </w:pPr>
      <w:r w:rsidRPr="000D0CD8">
        <w:rPr>
          <w:rFonts w:ascii="Calibri" w:eastAsia="Calibri" w:hAnsi="Calibri" w:cs="Calibri"/>
          <w:sz w:val="22"/>
          <w:szCs w:val="22"/>
        </w:rPr>
        <w:t>comprehensively understands the role of information and communication technologies (ICTs) in lifelong learning.</w:t>
      </w:r>
    </w:p>
    <w:p w14:paraId="7274883A" w14:textId="77777777" w:rsidR="00FB096F" w:rsidRDefault="00FB096F" w:rsidP="00FB096F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7CC4DF25" w14:textId="7B1D40E0" w:rsidR="0029483D" w:rsidRPr="00FB096F" w:rsidRDefault="00000000" w:rsidP="00717115">
      <w:pPr>
        <w:numPr>
          <w:ilvl w:val="0"/>
          <w:numId w:val="14"/>
        </w:numPr>
        <w:rPr>
          <w:rFonts w:ascii="Calibri" w:eastAsia="Calibri" w:hAnsi="Calibri" w:cs="Calibri"/>
          <w:sz w:val="22"/>
          <w:szCs w:val="22"/>
        </w:rPr>
      </w:pPr>
      <w:r w:rsidRPr="00FB096F">
        <w:rPr>
          <w:rFonts w:ascii="Calibri" w:eastAsia="Calibri" w:hAnsi="Calibri" w:cs="Calibri"/>
          <w:b/>
          <w:sz w:val="22"/>
          <w:szCs w:val="22"/>
        </w:rPr>
        <w:t>knows about learning and teaching across curriculum areas and developmental levels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26" w14:textId="77777777" w:rsidR="0029483D" w:rsidRDefault="00000000" w:rsidP="00477553">
      <w:pPr>
        <w:ind w:left="426" w:hanging="6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Knowledge of learning and teaching </w:t>
      </w:r>
    </w:p>
    <w:p w14:paraId="7CC4DF27" w14:textId="77777777" w:rsidR="0029483D" w:rsidRDefault="00000000" w:rsidP="00A0535D">
      <w:pPr>
        <w:numPr>
          <w:ilvl w:val="1"/>
          <w:numId w:val="19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has a detailed knowledge of current educational pedagogy;</w:t>
      </w:r>
    </w:p>
    <w:p w14:paraId="7CC4DF28" w14:textId="77777777" w:rsidR="0029483D" w:rsidRDefault="00000000" w:rsidP="00A0535D">
      <w:pPr>
        <w:numPr>
          <w:ilvl w:val="1"/>
          <w:numId w:val="19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 thoroughly familiar with the information literacy and information needs, skills and interests of learners;</w:t>
      </w:r>
    </w:p>
    <w:p w14:paraId="7CC4DF29" w14:textId="77777777" w:rsidR="0029483D" w:rsidRDefault="00000000" w:rsidP="00A0535D">
      <w:pPr>
        <w:numPr>
          <w:ilvl w:val="1"/>
          <w:numId w:val="19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fully understands the need to cater for the social, cultural and developmental backgrounds of learners in program implementation and curriculum resourcing.</w:t>
      </w:r>
    </w:p>
    <w:p w14:paraId="7CC4DF2A" w14:textId="77777777" w:rsidR="0029483D" w:rsidRDefault="0029483D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14:paraId="7CC4DF2B" w14:textId="674C469E" w:rsidR="0029483D" w:rsidRDefault="00000000" w:rsidP="00477553">
      <w:pPr>
        <w:numPr>
          <w:ilvl w:val="1"/>
          <w:numId w:val="21"/>
        </w:numPr>
        <w:spacing w:before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has a rich understanding of the school community and curriculum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</w:rPr>
        <w:t xml:space="preserve">Knowledge of curriculum </w:t>
      </w:r>
    </w:p>
    <w:p w14:paraId="7CC4DF2C" w14:textId="77777777" w:rsidR="0029483D" w:rsidRDefault="00000000" w:rsidP="00031E85">
      <w:pPr>
        <w:numPr>
          <w:ilvl w:val="0"/>
          <w:numId w:val="2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has a comprehensive understanding of literacy, literature for children and young adults, curriculum and specific programs in their schools; </w:t>
      </w:r>
    </w:p>
    <w:p w14:paraId="7CC4DF2D" w14:textId="77777777" w:rsidR="0029483D" w:rsidRDefault="00000000" w:rsidP="00031E85">
      <w:pPr>
        <w:numPr>
          <w:ilvl w:val="0"/>
          <w:numId w:val="2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has a detailed knowledge of how to promote and foster reading;</w:t>
      </w:r>
    </w:p>
    <w:p w14:paraId="7CC4DF2E" w14:textId="77777777" w:rsidR="0029483D" w:rsidRDefault="00000000" w:rsidP="00031E85">
      <w:pPr>
        <w:numPr>
          <w:ilvl w:val="0"/>
          <w:numId w:val="2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has a sound understanding of current assessment theory and processes.</w:t>
      </w:r>
    </w:p>
    <w:p w14:paraId="7CC4DF2F" w14:textId="77777777" w:rsidR="0029483D" w:rsidRDefault="0029483D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14:paraId="7CC4DF30" w14:textId="08D90C9E" w:rsidR="0029483D" w:rsidRDefault="00000000" w:rsidP="00477553">
      <w:pPr>
        <w:numPr>
          <w:ilvl w:val="1"/>
          <w:numId w:val="21"/>
        </w:numPr>
        <w:spacing w:before="60"/>
        <w:ind w:left="426" w:hanging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has a specialist knowledge of information, resources, technology and library management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31" w14:textId="77777777" w:rsidR="0029483D" w:rsidRDefault="00000000" w:rsidP="00031E85">
      <w:p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Knowledge of library and information management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C4DF32" w14:textId="77777777" w:rsidR="0029483D" w:rsidRDefault="00000000" w:rsidP="00031E85">
      <w:pPr>
        <w:numPr>
          <w:ilvl w:val="0"/>
          <w:numId w:val="23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understands that professionally managed and resourced school libraries are crucial to the achievements of the school community;</w:t>
      </w:r>
    </w:p>
    <w:p w14:paraId="7CC4DF33" w14:textId="77777777" w:rsidR="0029483D" w:rsidRDefault="00000000" w:rsidP="00031E85">
      <w:pPr>
        <w:numPr>
          <w:ilvl w:val="0"/>
          <w:numId w:val="23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has a rich professional knowledge of national standards for library and information management;</w:t>
      </w:r>
    </w:p>
    <w:p w14:paraId="7CC4DF34" w14:textId="77777777" w:rsidR="0029483D" w:rsidRDefault="00000000" w:rsidP="00031E85">
      <w:pPr>
        <w:numPr>
          <w:ilvl w:val="0"/>
          <w:numId w:val="23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has a comprehensive understanding of national standards for information retrieval.</w:t>
      </w:r>
    </w:p>
    <w:p w14:paraId="7CC4DF35" w14:textId="77777777" w:rsidR="0029483D" w:rsidRDefault="0029483D">
      <w:pPr>
        <w:spacing w:before="60"/>
        <w:ind w:left="426" w:hanging="426"/>
        <w:rPr>
          <w:rFonts w:ascii="Calibri" w:eastAsia="Calibri" w:hAnsi="Calibri" w:cs="Calibri"/>
          <w:sz w:val="22"/>
          <w:szCs w:val="22"/>
        </w:rPr>
      </w:pPr>
    </w:p>
    <w:p w14:paraId="7CC4DF36" w14:textId="77777777" w:rsidR="0029483D" w:rsidRDefault="00000000" w:rsidP="00031E85">
      <w:p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Professional Practice</w:t>
      </w:r>
    </w:p>
    <w:p w14:paraId="7CC4DF37" w14:textId="09C5D036" w:rsidR="0029483D" w:rsidRDefault="00000000" w:rsidP="00031E85">
      <w:pPr>
        <w:numPr>
          <w:ilvl w:val="1"/>
          <w:numId w:val="24"/>
        </w:num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engages and challenges learners within a supportive, information rich learning environment </w:t>
      </w:r>
      <w:r w:rsidR="00D87996">
        <w:rPr>
          <w:rFonts w:ascii="Calibri" w:eastAsia="Calibri" w:hAnsi="Calibri" w:cs="Calibri"/>
          <w:b/>
          <w:sz w:val="22"/>
          <w:szCs w:val="22"/>
        </w:rPr>
        <w:t>-</w:t>
      </w:r>
    </w:p>
    <w:p w14:paraId="7CC4DF38" w14:textId="77777777" w:rsidR="0029483D" w:rsidRDefault="00000000" w:rsidP="00D17FF6">
      <w:pPr>
        <w:spacing w:before="60"/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Learning environment</w:t>
      </w:r>
    </w:p>
    <w:p w14:paraId="7CC4DF39" w14:textId="77777777" w:rsidR="0029483D" w:rsidRDefault="00000000" w:rsidP="00D17FF6">
      <w:pPr>
        <w:numPr>
          <w:ilvl w:val="0"/>
          <w:numId w:val="25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creates and nurtures an information-rich learning environment which supports the needs of the school community;</w:t>
      </w:r>
    </w:p>
    <w:p w14:paraId="7CC4DF3A" w14:textId="77777777" w:rsidR="0029483D" w:rsidRDefault="00000000" w:rsidP="00D17FF6">
      <w:pPr>
        <w:numPr>
          <w:ilvl w:val="0"/>
          <w:numId w:val="25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provides access to information resources through efficient, effective and </w:t>
      </w:r>
      <w:proofErr w:type="gramStart"/>
      <w:r>
        <w:rPr>
          <w:rFonts w:ascii="Calibri" w:eastAsia="Calibri" w:hAnsi="Calibri" w:cs="Calibri"/>
          <w:sz w:val="22"/>
          <w:szCs w:val="22"/>
        </w:rPr>
        <w:t>professionally-managed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system;</w:t>
      </w:r>
    </w:p>
    <w:p w14:paraId="7CC4DF3B" w14:textId="77777777" w:rsidR="0029483D" w:rsidRDefault="00000000" w:rsidP="00D17FF6">
      <w:pPr>
        <w:numPr>
          <w:ilvl w:val="0"/>
          <w:numId w:val="25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fosters an environment where learners are encouraged and empowered to read, view, listen and respond for understanding and enjoyment;</w:t>
      </w:r>
    </w:p>
    <w:p w14:paraId="7CC4DF3C" w14:textId="77777777" w:rsidR="0029483D" w:rsidRDefault="00000000" w:rsidP="00D17FF6">
      <w:pPr>
        <w:numPr>
          <w:ilvl w:val="0"/>
          <w:numId w:val="25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appreciates the dynamic nature of ICTs and their role in education.</w:t>
      </w:r>
    </w:p>
    <w:p w14:paraId="7CC4DF3D" w14:textId="77777777" w:rsidR="0029483D" w:rsidRDefault="0029483D">
      <w:pPr>
        <w:ind w:left="426" w:hanging="426"/>
        <w:rPr>
          <w:rFonts w:ascii="Calibri" w:eastAsia="Calibri" w:hAnsi="Calibri" w:cs="Calibri"/>
          <w:b/>
          <w:sz w:val="22"/>
          <w:szCs w:val="22"/>
        </w:rPr>
      </w:pPr>
    </w:p>
    <w:p w14:paraId="7CC4DF3E" w14:textId="6C9DF08A" w:rsidR="0029483D" w:rsidRDefault="00000000" w:rsidP="00031E85">
      <w:pPr>
        <w:numPr>
          <w:ilvl w:val="1"/>
          <w:numId w:val="24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collaboratively plans and resources curriculum programs which incorporate transferable information literacy and literature outcomes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3F" w14:textId="77777777" w:rsidR="0029483D" w:rsidRDefault="00000000" w:rsidP="00D17FF6">
      <w:p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Learning and teaching </w:t>
      </w:r>
    </w:p>
    <w:p w14:paraId="7CC4DF40" w14:textId="77777777" w:rsidR="0029483D" w:rsidRDefault="00000000" w:rsidP="00D17FF6">
      <w:pPr>
        <w:numPr>
          <w:ilvl w:val="0"/>
          <w:numId w:val="26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collaborates with teachers to plan and implement information literacy and literature programs that result in positive student learning outcomes;</w:t>
      </w:r>
    </w:p>
    <w:p w14:paraId="7CC4DF41" w14:textId="77777777" w:rsidR="0029483D" w:rsidRDefault="00000000" w:rsidP="00D17FF6">
      <w:pPr>
        <w:numPr>
          <w:ilvl w:val="0"/>
          <w:numId w:val="26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ensures that their programs are responsive to the needs of learners in the school community;</w:t>
      </w:r>
    </w:p>
    <w:p w14:paraId="7CC4DF42" w14:textId="77777777" w:rsidR="0029483D" w:rsidRDefault="00000000" w:rsidP="00D17FF6">
      <w:pPr>
        <w:numPr>
          <w:ilvl w:val="0"/>
          <w:numId w:val="26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supports learning and teaching by providing equitable access to </w:t>
      </w:r>
      <w:proofErr w:type="gramStart"/>
      <w:r>
        <w:rPr>
          <w:rFonts w:ascii="Calibri" w:eastAsia="Calibri" w:hAnsi="Calibri" w:cs="Calibri"/>
          <w:sz w:val="22"/>
          <w:szCs w:val="22"/>
        </w:rPr>
        <w:t>professionally-selected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resources;</w:t>
      </w:r>
    </w:p>
    <w:p w14:paraId="7CC4DF43" w14:textId="77777777" w:rsidR="0029483D" w:rsidRDefault="00000000" w:rsidP="00D17FF6">
      <w:pPr>
        <w:numPr>
          <w:ilvl w:val="0"/>
          <w:numId w:val="26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assists individual learners to develop independence in their learning;</w:t>
      </w:r>
    </w:p>
    <w:p w14:paraId="7CC4DF44" w14:textId="77777777" w:rsidR="0029483D" w:rsidRDefault="00000000" w:rsidP="00D17FF6">
      <w:pPr>
        <w:numPr>
          <w:ilvl w:val="0"/>
          <w:numId w:val="26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teaches the appropriate and relevant use of ICTs and information resources.</w:t>
      </w:r>
    </w:p>
    <w:p w14:paraId="7CC4DF45" w14:textId="77777777" w:rsidR="0029483D" w:rsidRDefault="0029483D">
      <w:pPr>
        <w:ind w:left="426" w:hanging="426"/>
        <w:rPr>
          <w:rFonts w:ascii="Calibri" w:eastAsia="Calibri" w:hAnsi="Calibri" w:cs="Calibri"/>
          <w:b/>
          <w:sz w:val="22"/>
          <w:szCs w:val="22"/>
        </w:rPr>
      </w:pPr>
    </w:p>
    <w:p w14:paraId="7CC4DF46" w14:textId="63DAAEEC" w:rsidR="0029483D" w:rsidRDefault="00000000" w:rsidP="00031E85">
      <w:pPr>
        <w:numPr>
          <w:ilvl w:val="1"/>
          <w:numId w:val="24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provides exemplary library and information services consistent with national standards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47" w14:textId="77777777" w:rsidR="0029483D" w:rsidRDefault="00000000" w:rsidP="00D17FF6">
      <w:p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Library and information services management  </w:t>
      </w:r>
    </w:p>
    <w:p w14:paraId="7CC4DF48" w14:textId="77777777" w:rsidR="0029483D" w:rsidRDefault="00000000" w:rsidP="00164400">
      <w:pPr>
        <w:numPr>
          <w:ilvl w:val="0"/>
          <w:numId w:val="27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ensures that the library's policies and procedures implement the school's mission;</w:t>
      </w:r>
    </w:p>
    <w:p w14:paraId="7CC4DF49" w14:textId="77777777" w:rsidR="0029483D" w:rsidRDefault="00000000" w:rsidP="00164400">
      <w:pPr>
        <w:numPr>
          <w:ilvl w:val="0"/>
          <w:numId w:val="27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provides exemplary reference and information services to the school community;</w:t>
      </w:r>
    </w:p>
    <w:p w14:paraId="7CC4DF4A" w14:textId="77777777" w:rsidR="0029483D" w:rsidRDefault="00000000" w:rsidP="00164400">
      <w:pPr>
        <w:numPr>
          <w:ilvl w:val="0"/>
          <w:numId w:val="27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strategically plans and budgets for improvement in library and information services and program;</w:t>
      </w:r>
    </w:p>
    <w:p w14:paraId="7CC4DF4B" w14:textId="77777777" w:rsidR="0029483D" w:rsidRDefault="00000000" w:rsidP="00164400">
      <w:pPr>
        <w:numPr>
          <w:ilvl w:val="0"/>
          <w:numId w:val="27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applies information management practices and systems that are consistent with national standards.</w:t>
      </w:r>
    </w:p>
    <w:p w14:paraId="7CC4DF4C" w14:textId="77777777" w:rsidR="0029483D" w:rsidRDefault="0029483D">
      <w:pPr>
        <w:ind w:left="426" w:hanging="426"/>
        <w:rPr>
          <w:rFonts w:ascii="Calibri" w:eastAsia="Calibri" w:hAnsi="Calibri" w:cs="Calibri"/>
          <w:b/>
          <w:sz w:val="22"/>
          <w:szCs w:val="22"/>
        </w:rPr>
      </w:pPr>
    </w:p>
    <w:p w14:paraId="7CC4DF4D" w14:textId="516F0CC1" w:rsidR="0029483D" w:rsidRDefault="00000000" w:rsidP="00031E85">
      <w:pPr>
        <w:numPr>
          <w:ilvl w:val="1"/>
          <w:numId w:val="24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evaluate student learning and library programs and services to inform professional practice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4E" w14:textId="77777777" w:rsidR="0029483D" w:rsidRDefault="00000000" w:rsidP="00D87996">
      <w:p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Evaluation </w:t>
      </w:r>
    </w:p>
    <w:p w14:paraId="7CC4DF4F" w14:textId="77777777" w:rsidR="0029483D" w:rsidRDefault="00000000" w:rsidP="00164400">
      <w:pPr>
        <w:numPr>
          <w:ilvl w:val="0"/>
          <w:numId w:val="28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monitors teaching practice to ensure improved learning and teaching;</w:t>
      </w:r>
    </w:p>
    <w:p w14:paraId="7CC4DF50" w14:textId="77777777" w:rsidR="0029483D" w:rsidRDefault="00000000" w:rsidP="00164400">
      <w:pPr>
        <w:numPr>
          <w:ilvl w:val="0"/>
          <w:numId w:val="28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evaluates student learning to provide evidence of progress in information literacy and reading;</w:t>
      </w:r>
    </w:p>
    <w:p w14:paraId="7CC4DF51" w14:textId="77777777" w:rsidR="0029483D" w:rsidRDefault="00000000" w:rsidP="00164400">
      <w:pPr>
        <w:numPr>
          <w:ilvl w:val="0"/>
          <w:numId w:val="28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measures library resources, facilities, programs and services against current policies, standards documents and benchmarks;</w:t>
      </w:r>
    </w:p>
    <w:p w14:paraId="7CC4DF52" w14:textId="77777777" w:rsidR="0029483D" w:rsidRDefault="00000000" w:rsidP="00164400">
      <w:pPr>
        <w:numPr>
          <w:ilvl w:val="0"/>
          <w:numId w:val="28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uses evidence to inform programs and services.</w:t>
      </w:r>
    </w:p>
    <w:p w14:paraId="7CC4DF53" w14:textId="77777777" w:rsidR="0029483D" w:rsidRDefault="0029483D">
      <w:p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</w:p>
    <w:p w14:paraId="7CC4DF54" w14:textId="3B733D67" w:rsidR="0029483D" w:rsidRDefault="00000000" w:rsidP="00164400">
      <w:p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Professional Commitment</w:t>
      </w:r>
    </w:p>
    <w:p w14:paraId="7CC4DF55" w14:textId="7D3CCAF9" w:rsidR="0029483D" w:rsidRDefault="00000000" w:rsidP="00907743">
      <w:pPr>
        <w:numPr>
          <w:ilvl w:val="1"/>
          <w:numId w:val="29"/>
        </w:numPr>
        <w:spacing w:before="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models and promotes lifelong learning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56" w14:textId="77777777" w:rsidR="0029483D" w:rsidRDefault="00000000" w:rsidP="00907743">
      <w:pPr>
        <w:ind w:left="426" w:hanging="6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Lifelong learning </w:t>
      </w:r>
    </w:p>
    <w:p w14:paraId="7CC4DF57" w14:textId="77777777" w:rsidR="0029483D" w:rsidRDefault="00000000" w:rsidP="00907743">
      <w:pPr>
        <w:numPr>
          <w:ilvl w:val="0"/>
          <w:numId w:val="30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empowers others in the school community to become lifelong learners;</w:t>
      </w:r>
    </w:p>
    <w:p w14:paraId="7CC4DF58" w14:textId="77777777" w:rsidR="0029483D" w:rsidRDefault="00000000" w:rsidP="00907743">
      <w:pPr>
        <w:numPr>
          <w:ilvl w:val="0"/>
          <w:numId w:val="30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undertakes research which informs evidence-based innovation in school library programs;</w:t>
      </w:r>
    </w:p>
    <w:p w14:paraId="7CC4DF59" w14:textId="77777777" w:rsidR="0029483D" w:rsidRDefault="00000000" w:rsidP="00907743">
      <w:pPr>
        <w:numPr>
          <w:ilvl w:val="0"/>
          <w:numId w:val="30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engages in debate on educational issues within the school community;</w:t>
      </w:r>
    </w:p>
    <w:p w14:paraId="7CC4DF5A" w14:textId="77777777" w:rsidR="0029483D" w:rsidRDefault="00000000" w:rsidP="00907743">
      <w:pPr>
        <w:numPr>
          <w:ilvl w:val="0"/>
          <w:numId w:val="30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creates and fosters library-related professional development opportunities for staff.</w:t>
      </w:r>
    </w:p>
    <w:p w14:paraId="7CC4DF5B" w14:textId="77777777" w:rsidR="0029483D" w:rsidRDefault="0029483D">
      <w:pPr>
        <w:ind w:left="426" w:hanging="426"/>
        <w:rPr>
          <w:rFonts w:ascii="Calibri" w:eastAsia="Calibri" w:hAnsi="Calibri" w:cs="Calibri"/>
          <w:b/>
          <w:sz w:val="22"/>
          <w:szCs w:val="22"/>
        </w:rPr>
      </w:pPr>
    </w:p>
    <w:p w14:paraId="7CC4DF5C" w14:textId="5D0D930A" w:rsidR="0029483D" w:rsidRDefault="00000000" w:rsidP="00907743">
      <w:pPr>
        <w:numPr>
          <w:ilvl w:val="1"/>
          <w:numId w:val="29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commits to the principles of education and librarianship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5D" w14:textId="77777777" w:rsidR="0029483D" w:rsidRDefault="00000000" w:rsidP="00907743">
      <w:p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Commitment </w:t>
      </w:r>
    </w:p>
    <w:p w14:paraId="7CC4DF5E" w14:textId="77777777" w:rsidR="0029483D" w:rsidRDefault="00000000" w:rsidP="00B31DD8">
      <w:pPr>
        <w:numPr>
          <w:ilvl w:val="0"/>
          <w:numId w:val="3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 dedicated to excellence in professional service; </w:t>
      </w:r>
    </w:p>
    <w:p w14:paraId="7CC4DF5F" w14:textId="77777777" w:rsidR="0029483D" w:rsidRDefault="00000000" w:rsidP="00B31DD8">
      <w:pPr>
        <w:numPr>
          <w:ilvl w:val="0"/>
          <w:numId w:val="3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emphasises a learning and teaching focus in school library programs and services;</w:t>
      </w:r>
    </w:p>
    <w:p w14:paraId="7CC4DF60" w14:textId="77777777" w:rsidR="0029483D" w:rsidRDefault="00000000" w:rsidP="00B31DD8">
      <w:pPr>
        <w:numPr>
          <w:ilvl w:val="0"/>
          <w:numId w:val="3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promotes the profession of teacher librarianship in their schools and the wider community;</w:t>
      </w:r>
    </w:p>
    <w:p w14:paraId="7CC4DF61" w14:textId="77777777" w:rsidR="0029483D" w:rsidRDefault="00000000" w:rsidP="00B31DD8">
      <w:pPr>
        <w:numPr>
          <w:ilvl w:val="0"/>
          <w:numId w:val="3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fosters a reading culture through the active promotion of literature;</w:t>
      </w:r>
    </w:p>
    <w:p w14:paraId="7CC4DF62" w14:textId="77777777" w:rsidR="0029483D" w:rsidRDefault="00000000" w:rsidP="00B31DD8">
      <w:pPr>
        <w:numPr>
          <w:ilvl w:val="0"/>
          <w:numId w:val="31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participates in continuing professional development.</w:t>
      </w:r>
    </w:p>
    <w:p w14:paraId="7CC4DF63" w14:textId="77777777" w:rsidR="0029483D" w:rsidRDefault="0029483D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7CC4DF64" w14:textId="77777777" w:rsidR="0029483D" w:rsidRDefault="0029483D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7CC4DF65" w14:textId="5358CC84" w:rsidR="0029483D" w:rsidRDefault="00000000" w:rsidP="00907743">
      <w:pPr>
        <w:numPr>
          <w:ilvl w:val="1"/>
          <w:numId w:val="29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demonstrates leadership within school and professional communities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66" w14:textId="77777777" w:rsidR="0029483D" w:rsidRDefault="00000000" w:rsidP="00B31DD8">
      <w:p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Leadership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C4DF67" w14:textId="77777777" w:rsidR="0029483D" w:rsidRDefault="00000000" w:rsidP="00B31DD8">
      <w:pPr>
        <w:numPr>
          <w:ilvl w:val="0"/>
          <w:numId w:val="3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actively engages in school leadership and participates in key committees; </w:t>
      </w:r>
    </w:p>
    <w:p w14:paraId="7CC4DF68" w14:textId="77777777" w:rsidR="0029483D" w:rsidRDefault="00000000" w:rsidP="00B31DD8">
      <w:pPr>
        <w:numPr>
          <w:ilvl w:val="0"/>
          <w:numId w:val="3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promotes and nurtures a ‘whole school focus’ on information literacy policy and implementation;</w:t>
      </w:r>
    </w:p>
    <w:p w14:paraId="7CC4DF69" w14:textId="77777777" w:rsidR="0029483D" w:rsidRDefault="00000000" w:rsidP="00B31DD8">
      <w:pPr>
        <w:numPr>
          <w:ilvl w:val="0"/>
          <w:numId w:val="3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builds and fosters collaborative teams within school and professional communities;</w:t>
      </w:r>
    </w:p>
    <w:p w14:paraId="7CC4DF6A" w14:textId="77777777" w:rsidR="0029483D" w:rsidRDefault="00000000" w:rsidP="00B31DD8">
      <w:pPr>
        <w:numPr>
          <w:ilvl w:val="0"/>
          <w:numId w:val="32"/>
        </w:num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provides effective and transformational leadership to school library and information services staff.</w:t>
      </w:r>
    </w:p>
    <w:p w14:paraId="7CC4DF6B" w14:textId="77777777" w:rsidR="0029483D" w:rsidRDefault="0029483D">
      <w:pPr>
        <w:ind w:left="426" w:hanging="426"/>
        <w:rPr>
          <w:rFonts w:ascii="Calibri" w:eastAsia="Calibri" w:hAnsi="Calibri" w:cs="Calibri"/>
          <w:sz w:val="22"/>
          <w:szCs w:val="22"/>
        </w:rPr>
      </w:pPr>
    </w:p>
    <w:p w14:paraId="7CC4DF6C" w14:textId="01B8A0FE" w:rsidR="0029483D" w:rsidRDefault="00000000" w:rsidP="00907743">
      <w:pPr>
        <w:numPr>
          <w:ilvl w:val="1"/>
          <w:numId w:val="29"/>
        </w:numPr>
        <w:spacing w:before="60"/>
        <w:ind w:left="426" w:hanging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actively participates in education and library professional networks</w:t>
      </w:r>
      <w:r w:rsidR="00D87996">
        <w:rPr>
          <w:rFonts w:ascii="Calibri" w:eastAsia="Calibri" w:hAnsi="Calibri" w:cs="Calibri"/>
          <w:b/>
          <w:sz w:val="22"/>
          <w:szCs w:val="22"/>
        </w:rPr>
        <w:t xml:space="preserve"> -</w:t>
      </w:r>
    </w:p>
    <w:p w14:paraId="7CC4DF6D" w14:textId="77777777" w:rsidR="0029483D" w:rsidRDefault="00000000" w:rsidP="00B31DD8">
      <w:pPr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Community responsibilities </w:t>
      </w:r>
    </w:p>
    <w:p w14:paraId="7CC4DF6E" w14:textId="77777777" w:rsidR="0029483D" w:rsidRDefault="00000000" w:rsidP="00067B22">
      <w:pPr>
        <w:numPr>
          <w:ilvl w:val="0"/>
          <w:numId w:val="33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models the sharing of knowledge;</w:t>
      </w:r>
    </w:p>
    <w:p w14:paraId="7CC4DF6F" w14:textId="77777777" w:rsidR="0029483D" w:rsidRDefault="00000000" w:rsidP="00067B22">
      <w:pPr>
        <w:numPr>
          <w:ilvl w:val="0"/>
          <w:numId w:val="33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actively participates as a member of professional communities;</w:t>
      </w:r>
    </w:p>
    <w:p w14:paraId="7CC4DF70" w14:textId="77777777" w:rsidR="0029483D" w:rsidRDefault="00000000" w:rsidP="00067B22">
      <w:pPr>
        <w:numPr>
          <w:ilvl w:val="0"/>
          <w:numId w:val="33"/>
        </w:numPr>
        <w:ind w:left="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demonstrates collegiality and </w:t>
      </w:r>
      <w:proofErr w:type="gramStart"/>
      <w:r>
        <w:rPr>
          <w:rFonts w:ascii="Calibri" w:eastAsia="Calibri" w:hAnsi="Calibri" w:cs="Calibri"/>
          <w:sz w:val="22"/>
          <w:szCs w:val="22"/>
        </w:rPr>
        <w:t>mentors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colleagues.</w:t>
      </w:r>
    </w:p>
    <w:p w14:paraId="7CC4DF71" w14:textId="77777777" w:rsidR="0029483D" w:rsidRDefault="0029483D">
      <w:pPr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C4DF74" w14:textId="3DA31871" w:rsidR="0029483D" w:rsidRPr="00370D3C" w:rsidRDefault="00000000" w:rsidP="00370D3C">
      <w:pPr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</w:p>
    <w:p w14:paraId="2782539F" w14:textId="77777777" w:rsidR="00586001" w:rsidRDefault="00586001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11C1F500" w14:textId="77777777" w:rsidR="00586001" w:rsidRDefault="00586001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9E0BAF5" w14:textId="77777777" w:rsidR="00586001" w:rsidRDefault="00586001" w:rsidP="00586001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hereby declare that, to the best of my knowledge, the information supplied on and with this form is accurate.</w:t>
      </w:r>
    </w:p>
    <w:p w14:paraId="4D711E1F" w14:textId="77777777" w:rsidR="00586001" w:rsidRPr="00C60F83" w:rsidRDefault="00586001" w:rsidP="00586001">
      <w:pPr>
        <w:spacing w:before="120"/>
        <w:rPr>
          <w:b/>
          <w:sz w:val="10"/>
          <w:szCs w:val="10"/>
        </w:rPr>
      </w:pPr>
    </w:p>
    <w:tbl>
      <w:tblPr>
        <w:tblW w:w="1001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2095"/>
        <w:gridCol w:w="7920"/>
      </w:tblGrid>
      <w:tr w:rsidR="00586001" w14:paraId="4421A8CB" w14:textId="77777777" w:rsidTr="00252876">
        <w:trPr>
          <w:trHeight w:val="45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724B" w14:textId="77777777" w:rsidR="00586001" w:rsidRDefault="00586001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Signature* of </w:t>
            </w:r>
          </w:p>
          <w:p w14:paraId="3E36515B" w14:textId="27B071AA" w:rsidR="00586001" w:rsidRDefault="00586001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Primary Nominee: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ED0B" w14:textId="77777777" w:rsidR="00586001" w:rsidRDefault="0058600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86001" w14:paraId="291D22F9" w14:textId="77777777" w:rsidTr="00252876">
        <w:trPr>
          <w:trHeight w:val="5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55FDE" w14:textId="77777777" w:rsidR="00586001" w:rsidRDefault="0058600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A59C" w14:textId="77777777" w:rsidR="00586001" w:rsidRDefault="0058600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D36101" w14:textId="77777777" w:rsidR="00586001" w:rsidRDefault="00586001" w:rsidP="00586001">
      <w:pPr>
        <w:spacing w:before="120"/>
        <w:rPr>
          <w:b/>
          <w:sz w:val="22"/>
          <w:szCs w:val="22"/>
        </w:rPr>
      </w:pPr>
    </w:p>
    <w:p w14:paraId="113D4632" w14:textId="77777777" w:rsidR="00586001" w:rsidRDefault="00586001" w:rsidP="0058600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I accept that the typed name represents my electronic signature.</w:t>
      </w:r>
    </w:p>
    <w:p w14:paraId="7CC4DF84" w14:textId="77777777" w:rsidR="0029483D" w:rsidRDefault="0029483D">
      <w:pPr>
        <w:spacing w:before="120"/>
        <w:rPr>
          <w:b/>
          <w:sz w:val="22"/>
          <w:szCs w:val="22"/>
        </w:rPr>
      </w:pPr>
    </w:p>
    <w:p w14:paraId="169CC689" w14:textId="77777777" w:rsidR="00BD3300" w:rsidRPr="008705F2" w:rsidRDefault="00BD3300" w:rsidP="00BD3300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t>Application Checklist:</w:t>
      </w:r>
    </w:p>
    <w:p w14:paraId="17793097" w14:textId="77777777" w:rsidR="00BD3300" w:rsidRPr="00A60160" w:rsidRDefault="00BD3300" w:rsidP="00BD3300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8705F2">
        <w:rPr>
          <w:rFonts w:asciiTheme="majorHAnsi" w:hAnsiTheme="majorHAnsi" w:cstheme="majorHAnsi"/>
          <w:b/>
          <w:sz w:val="22"/>
          <w:szCs w:val="22"/>
        </w:rPr>
        <w:instrText xml:space="preserve"> FORMCHECKBOX </w:instrText>
      </w:r>
      <w:r w:rsidRPr="008705F2">
        <w:rPr>
          <w:rFonts w:asciiTheme="majorHAnsi" w:hAnsiTheme="majorHAnsi" w:cstheme="majorHAnsi"/>
          <w:b/>
          <w:sz w:val="22"/>
          <w:szCs w:val="22"/>
        </w:rPr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3"/>
      <w:r w:rsidRPr="008705F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705F2">
        <w:rPr>
          <w:rFonts w:asciiTheme="majorHAnsi" w:hAnsiTheme="majorHAnsi" w:cstheme="majorHAnsi"/>
          <w:b/>
          <w:sz w:val="22"/>
          <w:szCs w:val="22"/>
        </w:rPr>
        <w:tab/>
      </w:r>
      <w:r w:rsidRPr="00A60160">
        <w:rPr>
          <w:rFonts w:asciiTheme="majorHAnsi" w:hAnsiTheme="majorHAnsi" w:cstheme="majorHAnsi"/>
          <w:bCs/>
          <w:sz w:val="22"/>
          <w:szCs w:val="22"/>
        </w:rPr>
        <w:t>Required:</w:t>
      </w:r>
      <w:r w:rsidRPr="00A6016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60160">
        <w:rPr>
          <w:rFonts w:asciiTheme="majorHAnsi" w:hAnsiTheme="majorHAnsi" w:cstheme="majorHAnsi"/>
          <w:bCs/>
          <w:sz w:val="22"/>
          <w:szCs w:val="22"/>
        </w:rPr>
        <w:t>This application form, completed as required</w:t>
      </w:r>
    </w:p>
    <w:p w14:paraId="1F49DAE3" w14:textId="6463498B" w:rsidR="00BD3300" w:rsidRPr="00A60160" w:rsidRDefault="00BD3300" w:rsidP="00BD3300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4"/>
      <w:r w:rsidRPr="00A60160">
        <w:rPr>
          <w:rFonts w:asciiTheme="majorHAnsi" w:hAnsiTheme="majorHAnsi" w:cstheme="majorHAnsi"/>
          <w:bCs/>
          <w:sz w:val="22"/>
          <w:szCs w:val="22"/>
        </w:rPr>
        <w:tab/>
        <w:t xml:space="preserve">Required: </w:t>
      </w:r>
      <w:r w:rsidR="008C3414">
        <w:rPr>
          <w:rFonts w:asciiTheme="majorHAnsi" w:hAnsiTheme="majorHAnsi" w:cstheme="majorHAnsi"/>
          <w:bCs/>
          <w:sz w:val="22"/>
          <w:szCs w:val="22"/>
        </w:rPr>
        <w:t>School library policies such as collection development and challenge policy</w:t>
      </w:r>
    </w:p>
    <w:p w14:paraId="29E7F5B4" w14:textId="1B4CED08" w:rsidR="00BD3300" w:rsidRPr="00A60160" w:rsidRDefault="00BD3300" w:rsidP="00BD3300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5"/>
      <w:r w:rsidRPr="00A60160">
        <w:rPr>
          <w:rFonts w:asciiTheme="majorHAnsi" w:hAnsiTheme="majorHAnsi" w:cstheme="majorHAnsi"/>
          <w:bCs/>
          <w:sz w:val="22"/>
          <w:szCs w:val="22"/>
        </w:rPr>
        <w:tab/>
        <w:t xml:space="preserve">Required: A </w:t>
      </w:r>
      <w:r w:rsidRPr="00A60160">
        <w:rPr>
          <w:rFonts w:asciiTheme="majorHAnsi" w:hAnsiTheme="majorHAnsi" w:cstheme="majorHAnsi"/>
          <w:color w:val="000000"/>
          <w:sz w:val="22"/>
          <w:szCs w:val="22"/>
        </w:rPr>
        <w:t>high-resolution image of the nomin</w:t>
      </w:r>
      <w:r w:rsidR="008C3414">
        <w:rPr>
          <w:rFonts w:asciiTheme="majorHAnsi" w:hAnsiTheme="majorHAnsi" w:cstheme="majorHAnsi"/>
          <w:color w:val="000000"/>
          <w:sz w:val="22"/>
          <w:szCs w:val="22"/>
        </w:rPr>
        <w:t>ated school library team</w:t>
      </w:r>
    </w:p>
    <w:p w14:paraId="42C9C671" w14:textId="77777777" w:rsidR="00BD3300" w:rsidRPr="00A60160" w:rsidRDefault="00BD3300" w:rsidP="00BD3300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6"/>
      <w:r w:rsidRPr="00A60160">
        <w:rPr>
          <w:rFonts w:asciiTheme="majorHAnsi" w:hAnsiTheme="majorHAnsi" w:cstheme="majorHAnsi"/>
          <w:bCs/>
          <w:sz w:val="22"/>
          <w:szCs w:val="22"/>
        </w:rPr>
        <w:tab/>
        <w:t>Desirable: Supporting documentation in the form of photos (if applicable)</w:t>
      </w:r>
    </w:p>
    <w:p w14:paraId="51CEC4E7" w14:textId="77777777" w:rsidR="00BD3300" w:rsidRPr="00A60160" w:rsidRDefault="00BD3300" w:rsidP="00BD3300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A60160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A60160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A60160">
        <w:rPr>
          <w:rFonts w:asciiTheme="majorHAnsi" w:hAnsiTheme="majorHAnsi" w:cstheme="majorHAnsi"/>
          <w:bCs/>
          <w:sz w:val="22"/>
          <w:szCs w:val="22"/>
        </w:rPr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60160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7"/>
      <w:r w:rsidRPr="00A60160">
        <w:rPr>
          <w:rFonts w:asciiTheme="majorHAnsi" w:hAnsiTheme="majorHAnsi" w:cstheme="majorHAnsi"/>
          <w:bCs/>
          <w:sz w:val="22"/>
          <w:szCs w:val="22"/>
        </w:rPr>
        <w:tab/>
        <w:t>Desirable: Testimonials from colleagues / members of the school community</w:t>
      </w:r>
    </w:p>
    <w:p w14:paraId="598D23A1" w14:textId="77777777" w:rsidR="00BD3300" w:rsidRDefault="00BD3300">
      <w:pPr>
        <w:spacing w:before="120"/>
        <w:rPr>
          <w:b/>
          <w:sz w:val="22"/>
          <w:szCs w:val="22"/>
        </w:rPr>
      </w:pPr>
    </w:p>
    <w:sectPr w:rsidR="00BD3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94" w:right="964" w:bottom="737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3E1F" w14:textId="77777777" w:rsidR="00FB0B59" w:rsidRDefault="00FB0B59">
      <w:r>
        <w:separator/>
      </w:r>
    </w:p>
  </w:endnote>
  <w:endnote w:type="continuationSeparator" w:id="0">
    <w:p w14:paraId="168978CA" w14:textId="77777777" w:rsidR="00FB0B59" w:rsidRDefault="00FB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7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8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A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ACE1" w14:textId="77777777" w:rsidR="00FB0B59" w:rsidRDefault="00FB0B59">
      <w:r>
        <w:separator/>
      </w:r>
    </w:p>
  </w:footnote>
  <w:footnote w:type="continuationSeparator" w:id="0">
    <w:p w14:paraId="2466CAF3" w14:textId="77777777" w:rsidR="00FB0B59" w:rsidRDefault="00FB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5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6" w14:textId="7B49CED3" w:rsidR="0029483D" w:rsidRDefault="00E05865" w:rsidP="00A044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E1A7D" wp14:editId="29B2C243">
          <wp:simplePos x="0" y="0"/>
          <wp:positionH relativeFrom="column">
            <wp:posOffset>4566285</wp:posOffset>
          </wp:positionH>
          <wp:positionV relativeFrom="paragraph">
            <wp:posOffset>-111760</wp:posOffset>
          </wp:positionV>
          <wp:extent cx="2184400" cy="663575"/>
          <wp:effectExtent l="0" t="0" r="0" b="0"/>
          <wp:wrapThrough wrapText="bothSides">
            <wp:wrapPolygon edited="0">
              <wp:start x="0" y="0"/>
              <wp:lineTo x="0" y="21083"/>
              <wp:lineTo x="21474" y="21083"/>
              <wp:lineTo x="21474" y="0"/>
              <wp:lineTo x="0" y="0"/>
            </wp:wrapPolygon>
          </wp:wrapThrough>
          <wp:docPr id="135146878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6878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DF89" w14:textId="77777777" w:rsidR="0029483D" w:rsidRDefault="002948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DBF"/>
    <w:multiLevelType w:val="multilevel"/>
    <w:tmpl w:val="2F2AE7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9111C1"/>
    <w:multiLevelType w:val="multilevel"/>
    <w:tmpl w:val="8298A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7327E4"/>
    <w:multiLevelType w:val="multilevel"/>
    <w:tmpl w:val="A8E49C3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A23F9F"/>
    <w:multiLevelType w:val="multilevel"/>
    <w:tmpl w:val="59B0236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595A6E"/>
    <w:multiLevelType w:val="multilevel"/>
    <w:tmpl w:val="FF68D4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0B055CA"/>
    <w:multiLevelType w:val="multilevel"/>
    <w:tmpl w:val="5F56EDE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7A29AC"/>
    <w:multiLevelType w:val="multilevel"/>
    <w:tmpl w:val="35E882E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625D80"/>
    <w:multiLevelType w:val="multilevel"/>
    <w:tmpl w:val="A16E76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DE016E"/>
    <w:multiLevelType w:val="multilevel"/>
    <w:tmpl w:val="7E3EA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2E5C4E"/>
    <w:multiLevelType w:val="multilevel"/>
    <w:tmpl w:val="52DAC8C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B8E53C7"/>
    <w:multiLevelType w:val="multilevel"/>
    <w:tmpl w:val="BC28D4E2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4E5E21"/>
    <w:multiLevelType w:val="multilevel"/>
    <w:tmpl w:val="A664E9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C33212"/>
    <w:multiLevelType w:val="multilevel"/>
    <w:tmpl w:val="43EE78A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0B3B94"/>
    <w:multiLevelType w:val="hybridMultilevel"/>
    <w:tmpl w:val="AFF0F5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0821AB"/>
    <w:multiLevelType w:val="multilevel"/>
    <w:tmpl w:val="62F6025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9A6DC8"/>
    <w:multiLevelType w:val="multilevel"/>
    <w:tmpl w:val="BB46D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9E0BB2"/>
    <w:multiLevelType w:val="multilevel"/>
    <w:tmpl w:val="BC56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E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603E15"/>
    <w:multiLevelType w:val="multilevel"/>
    <w:tmpl w:val="1E922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E465C5"/>
    <w:multiLevelType w:val="multilevel"/>
    <w:tmpl w:val="BC56AC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60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EA2823"/>
    <w:multiLevelType w:val="multilevel"/>
    <w:tmpl w:val="F964193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3A087C71"/>
    <w:multiLevelType w:val="multilevel"/>
    <w:tmpl w:val="A636FC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DF28EA"/>
    <w:multiLevelType w:val="multilevel"/>
    <w:tmpl w:val="0E02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3CB0F35"/>
    <w:multiLevelType w:val="multilevel"/>
    <w:tmpl w:val="4DD434A2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D4E45"/>
    <w:multiLevelType w:val="multilevel"/>
    <w:tmpl w:val="D8C0BE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FF619A"/>
    <w:multiLevelType w:val="multilevel"/>
    <w:tmpl w:val="DA1AD3B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E91A09"/>
    <w:multiLevelType w:val="multilevel"/>
    <w:tmpl w:val="15EA14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387046"/>
    <w:multiLevelType w:val="multilevel"/>
    <w:tmpl w:val="E64812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7F59BE"/>
    <w:multiLevelType w:val="multilevel"/>
    <w:tmpl w:val="0B307A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A64B6B"/>
    <w:multiLevelType w:val="multilevel"/>
    <w:tmpl w:val="1ED682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36F3BEF"/>
    <w:multiLevelType w:val="multilevel"/>
    <w:tmpl w:val="91E0B142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D05ECC"/>
    <w:multiLevelType w:val="multilevel"/>
    <w:tmpl w:val="48D46EE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D003C9C"/>
    <w:multiLevelType w:val="hybridMultilevel"/>
    <w:tmpl w:val="E7DA443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7E196809"/>
    <w:multiLevelType w:val="multilevel"/>
    <w:tmpl w:val="AEBA8E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571514">
    <w:abstractNumId w:val="15"/>
  </w:num>
  <w:num w:numId="2" w16cid:durableId="357854876">
    <w:abstractNumId w:val="4"/>
  </w:num>
  <w:num w:numId="3" w16cid:durableId="2103066507">
    <w:abstractNumId w:val="29"/>
  </w:num>
  <w:num w:numId="4" w16cid:durableId="2033218160">
    <w:abstractNumId w:val="22"/>
  </w:num>
  <w:num w:numId="5" w16cid:durableId="531118754">
    <w:abstractNumId w:val="27"/>
  </w:num>
  <w:num w:numId="6" w16cid:durableId="1300845491">
    <w:abstractNumId w:val="12"/>
  </w:num>
  <w:num w:numId="7" w16cid:durableId="422071206">
    <w:abstractNumId w:val="30"/>
  </w:num>
  <w:num w:numId="8" w16cid:durableId="1852182691">
    <w:abstractNumId w:val="25"/>
  </w:num>
  <w:num w:numId="9" w16cid:durableId="585774541">
    <w:abstractNumId w:val="28"/>
  </w:num>
  <w:num w:numId="10" w16cid:durableId="1607616892">
    <w:abstractNumId w:val="11"/>
  </w:num>
  <w:num w:numId="11" w16cid:durableId="737167852">
    <w:abstractNumId w:val="7"/>
  </w:num>
  <w:num w:numId="12" w16cid:durableId="1808207695">
    <w:abstractNumId w:val="21"/>
  </w:num>
  <w:num w:numId="13" w16cid:durableId="120849293">
    <w:abstractNumId w:val="1"/>
  </w:num>
  <w:num w:numId="14" w16cid:durableId="253783401">
    <w:abstractNumId w:val="34"/>
  </w:num>
  <w:num w:numId="15" w16cid:durableId="168914875">
    <w:abstractNumId w:val="16"/>
  </w:num>
  <w:num w:numId="16" w16cid:durableId="755130506">
    <w:abstractNumId w:val="24"/>
  </w:num>
  <w:num w:numId="17" w16cid:durableId="1066758165">
    <w:abstractNumId w:val="20"/>
  </w:num>
  <w:num w:numId="18" w16cid:durableId="1075516291">
    <w:abstractNumId w:val="17"/>
  </w:num>
  <w:num w:numId="19" w16cid:durableId="1516916048">
    <w:abstractNumId w:val="19"/>
  </w:num>
  <w:num w:numId="20" w16cid:durableId="585499272">
    <w:abstractNumId w:val="26"/>
  </w:num>
  <w:num w:numId="21" w16cid:durableId="897982950">
    <w:abstractNumId w:val="18"/>
  </w:num>
  <w:num w:numId="22" w16cid:durableId="1761172737">
    <w:abstractNumId w:val="5"/>
  </w:num>
  <w:num w:numId="23" w16cid:durableId="1767533392">
    <w:abstractNumId w:val="9"/>
  </w:num>
  <w:num w:numId="24" w16cid:durableId="909389271">
    <w:abstractNumId w:val="23"/>
  </w:num>
  <w:num w:numId="25" w16cid:durableId="1436633886">
    <w:abstractNumId w:val="14"/>
  </w:num>
  <w:num w:numId="26" w16cid:durableId="1431926725">
    <w:abstractNumId w:val="0"/>
  </w:num>
  <w:num w:numId="27" w16cid:durableId="1882325842">
    <w:abstractNumId w:val="3"/>
  </w:num>
  <w:num w:numId="28" w16cid:durableId="484472135">
    <w:abstractNumId w:val="2"/>
  </w:num>
  <w:num w:numId="29" w16cid:durableId="1033573814">
    <w:abstractNumId w:val="8"/>
  </w:num>
  <w:num w:numId="30" w16cid:durableId="1142770101">
    <w:abstractNumId w:val="10"/>
  </w:num>
  <w:num w:numId="31" w16cid:durableId="1873957847">
    <w:abstractNumId w:val="6"/>
  </w:num>
  <w:num w:numId="32" w16cid:durableId="236981108">
    <w:abstractNumId w:val="32"/>
  </w:num>
  <w:num w:numId="33" w16cid:durableId="1985889702">
    <w:abstractNumId w:val="31"/>
  </w:num>
  <w:num w:numId="34" w16cid:durableId="1992249589">
    <w:abstractNumId w:val="33"/>
  </w:num>
  <w:num w:numId="35" w16cid:durableId="1506942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3D"/>
    <w:rsid w:val="00031E85"/>
    <w:rsid w:val="00067B22"/>
    <w:rsid w:val="000A5EE0"/>
    <w:rsid w:val="000C48C5"/>
    <w:rsid w:val="000D0CD8"/>
    <w:rsid w:val="000D184C"/>
    <w:rsid w:val="000E0F41"/>
    <w:rsid w:val="001429BF"/>
    <w:rsid w:val="00144BE0"/>
    <w:rsid w:val="0016414B"/>
    <w:rsid w:val="00164400"/>
    <w:rsid w:val="00181840"/>
    <w:rsid w:val="00191799"/>
    <w:rsid w:val="00197C88"/>
    <w:rsid w:val="00252876"/>
    <w:rsid w:val="0029483D"/>
    <w:rsid w:val="002D2BBC"/>
    <w:rsid w:val="00370D3C"/>
    <w:rsid w:val="0037776A"/>
    <w:rsid w:val="003778C2"/>
    <w:rsid w:val="003A197F"/>
    <w:rsid w:val="00477553"/>
    <w:rsid w:val="00501538"/>
    <w:rsid w:val="00586001"/>
    <w:rsid w:val="005B0D7D"/>
    <w:rsid w:val="00610A9A"/>
    <w:rsid w:val="00633249"/>
    <w:rsid w:val="00647744"/>
    <w:rsid w:val="00663B7E"/>
    <w:rsid w:val="00670D60"/>
    <w:rsid w:val="0067212A"/>
    <w:rsid w:val="00686F89"/>
    <w:rsid w:val="006878CD"/>
    <w:rsid w:val="00691978"/>
    <w:rsid w:val="00695D73"/>
    <w:rsid w:val="006B3C41"/>
    <w:rsid w:val="006F4C17"/>
    <w:rsid w:val="0071539A"/>
    <w:rsid w:val="00717115"/>
    <w:rsid w:val="00756740"/>
    <w:rsid w:val="007C0D27"/>
    <w:rsid w:val="007E2554"/>
    <w:rsid w:val="007E2625"/>
    <w:rsid w:val="00852563"/>
    <w:rsid w:val="00875E60"/>
    <w:rsid w:val="008C3414"/>
    <w:rsid w:val="008D56FC"/>
    <w:rsid w:val="00900100"/>
    <w:rsid w:val="009038D9"/>
    <w:rsid w:val="00907743"/>
    <w:rsid w:val="00910FB9"/>
    <w:rsid w:val="00924F0C"/>
    <w:rsid w:val="009875C9"/>
    <w:rsid w:val="009A31FD"/>
    <w:rsid w:val="00A043CF"/>
    <w:rsid w:val="00A0444D"/>
    <w:rsid w:val="00A0535D"/>
    <w:rsid w:val="00A47821"/>
    <w:rsid w:val="00A505CB"/>
    <w:rsid w:val="00A846DC"/>
    <w:rsid w:val="00B31DD8"/>
    <w:rsid w:val="00B47426"/>
    <w:rsid w:val="00B62D74"/>
    <w:rsid w:val="00B7755A"/>
    <w:rsid w:val="00B97079"/>
    <w:rsid w:val="00BC0920"/>
    <w:rsid w:val="00BC1BCE"/>
    <w:rsid w:val="00BC3421"/>
    <w:rsid w:val="00BC551D"/>
    <w:rsid w:val="00BD3300"/>
    <w:rsid w:val="00BD3E03"/>
    <w:rsid w:val="00BD6CC7"/>
    <w:rsid w:val="00BE2C61"/>
    <w:rsid w:val="00CE0BB6"/>
    <w:rsid w:val="00D02020"/>
    <w:rsid w:val="00D03161"/>
    <w:rsid w:val="00D100EA"/>
    <w:rsid w:val="00D17FF6"/>
    <w:rsid w:val="00D35461"/>
    <w:rsid w:val="00D63B50"/>
    <w:rsid w:val="00D65E09"/>
    <w:rsid w:val="00D67304"/>
    <w:rsid w:val="00D739A5"/>
    <w:rsid w:val="00D87996"/>
    <w:rsid w:val="00DB37CD"/>
    <w:rsid w:val="00DD411D"/>
    <w:rsid w:val="00DD7878"/>
    <w:rsid w:val="00DF03A8"/>
    <w:rsid w:val="00E024FE"/>
    <w:rsid w:val="00E05865"/>
    <w:rsid w:val="00E07C2E"/>
    <w:rsid w:val="00E121CA"/>
    <w:rsid w:val="00E41001"/>
    <w:rsid w:val="00E94421"/>
    <w:rsid w:val="00E97C39"/>
    <w:rsid w:val="00EA4573"/>
    <w:rsid w:val="00F018A7"/>
    <w:rsid w:val="00F674DB"/>
    <w:rsid w:val="00FB096F"/>
    <w:rsid w:val="00FB0B59"/>
    <w:rsid w:val="00FC3499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DE8B"/>
  <w15:docId w15:val="{866D9A9D-A94B-48AC-921B-6D0C5831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6919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9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2026@wasla.asn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la.org.au/resources/Documents/Website%20Documents/Policies/TLstandards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uYYrk5zSsle91bC1Z/j0b35TQ==">CgMxLjAyCGguZ2pkZ3hzMgloLjMwajB6bGwyCWguMWZvYjl0ZTgAciExelpxR0s4d1hiZC1IY19zbVNsbmlRbmNDVU5iN3ppZV8=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MURRAY</cp:lastModifiedBy>
  <cp:revision>17</cp:revision>
  <cp:lastPrinted>2024-01-10T01:04:00Z</cp:lastPrinted>
  <dcterms:created xsi:type="dcterms:W3CDTF">2026-01-21T14:06:00Z</dcterms:created>
  <dcterms:modified xsi:type="dcterms:W3CDTF">2026-01-23T03:46:00Z</dcterms:modified>
</cp:coreProperties>
</file>